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9706F" w14:textId="77777777" w:rsidR="00AA2CC7" w:rsidRDefault="00AA2CC7" w:rsidP="003C0CB5">
      <w:pPr>
        <w:jc w:val="center"/>
      </w:pPr>
      <w:r>
        <w:rPr>
          <w:b/>
          <w:bCs/>
          <w:noProof/>
          <w:sz w:val="24"/>
          <w:lang w:eastAsia="it-IT"/>
        </w:rPr>
        <w:drawing>
          <wp:inline distT="0" distB="0" distL="0" distR="0" wp14:anchorId="54A10331" wp14:editId="4004565A">
            <wp:extent cx="952500" cy="1190625"/>
            <wp:effectExtent l="0" t="0" r="0" b="9525"/>
            <wp:docPr id="1" name="Immagine 1" descr="018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80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B21BF" w14:textId="77777777" w:rsidR="003C0CB5" w:rsidRPr="0074279B" w:rsidRDefault="003C0CB5" w:rsidP="0074279B">
      <w:pPr>
        <w:spacing w:after="0" w:line="240" w:lineRule="auto"/>
        <w:jc w:val="center"/>
        <w:rPr>
          <w:sz w:val="32"/>
          <w:szCs w:val="32"/>
        </w:rPr>
      </w:pPr>
      <w:r w:rsidRPr="0074279B">
        <w:rPr>
          <w:sz w:val="32"/>
          <w:szCs w:val="32"/>
        </w:rPr>
        <w:t>COMUNE DI MONTEBELLO DELLA BATTAGLIA</w:t>
      </w:r>
    </w:p>
    <w:p w14:paraId="75EA8AE7" w14:textId="77777777" w:rsidR="003C0CB5" w:rsidRPr="0074279B" w:rsidRDefault="003C0CB5" w:rsidP="0074279B">
      <w:pPr>
        <w:spacing w:after="0" w:line="240" w:lineRule="auto"/>
        <w:jc w:val="center"/>
        <w:rPr>
          <w:sz w:val="24"/>
          <w:szCs w:val="24"/>
        </w:rPr>
      </w:pPr>
      <w:r w:rsidRPr="0074279B">
        <w:rPr>
          <w:sz w:val="24"/>
          <w:szCs w:val="24"/>
        </w:rPr>
        <w:t>Provincia di Pavia</w:t>
      </w:r>
    </w:p>
    <w:p w14:paraId="41DFBD0C" w14:textId="77777777" w:rsidR="003C0CB5" w:rsidRPr="003C0CB5" w:rsidRDefault="003C0CB5" w:rsidP="003C0CB5">
      <w:pPr>
        <w:jc w:val="center"/>
      </w:pPr>
    </w:p>
    <w:p w14:paraId="3F645C63" w14:textId="77777777" w:rsidR="003C0CB5" w:rsidRPr="0074279B" w:rsidRDefault="003C0CB5" w:rsidP="003C0CB5">
      <w:pPr>
        <w:jc w:val="center"/>
        <w:rPr>
          <w:b/>
          <w:bCs/>
          <w:sz w:val="28"/>
          <w:szCs w:val="28"/>
        </w:rPr>
      </w:pPr>
      <w:r w:rsidRPr="0074279B">
        <w:rPr>
          <w:b/>
          <w:bCs/>
          <w:sz w:val="28"/>
          <w:szCs w:val="28"/>
        </w:rPr>
        <w:t>SCHEMA DI CONVENZIONE PER LO SVOLGIMENTO DEL SERVIZIO DI</w:t>
      </w:r>
    </w:p>
    <w:p w14:paraId="08391271" w14:textId="77777777" w:rsidR="003C0CB5" w:rsidRPr="0074279B" w:rsidRDefault="003C0CB5" w:rsidP="003C0CB5">
      <w:pPr>
        <w:jc w:val="center"/>
        <w:rPr>
          <w:b/>
          <w:bCs/>
          <w:sz w:val="28"/>
          <w:szCs w:val="28"/>
        </w:rPr>
      </w:pPr>
      <w:r w:rsidRPr="0074279B">
        <w:rPr>
          <w:b/>
          <w:bCs/>
          <w:sz w:val="28"/>
          <w:szCs w:val="28"/>
        </w:rPr>
        <w:t>TESORERIA</w:t>
      </w:r>
    </w:p>
    <w:p w14:paraId="10852FAD" w14:textId="77777777" w:rsidR="003C0CB5" w:rsidRDefault="003C0CB5" w:rsidP="003C0CB5">
      <w:pPr>
        <w:jc w:val="center"/>
      </w:pPr>
      <w:r w:rsidRPr="003C0CB5">
        <w:t>TRA</w:t>
      </w:r>
    </w:p>
    <w:p w14:paraId="6082C348" w14:textId="77777777" w:rsidR="003C0CB5" w:rsidRDefault="003C0CB5" w:rsidP="003C0CB5">
      <w:pPr>
        <w:jc w:val="both"/>
      </w:pPr>
      <w:r>
        <w:t>Il Comune di Montebello della Battaglia</w:t>
      </w:r>
      <w:r w:rsidRPr="003C0CB5">
        <w:t xml:space="preserve"> </w:t>
      </w:r>
      <w:r>
        <w:t>(in seguito denominato “Ente”),</w:t>
      </w:r>
      <w:r w:rsidRPr="003C0CB5">
        <w:t xml:space="preserve"> C</w:t>
      </w:r>
      <w:r>
        <w:t>.</w:t>
      </w:r>
      <w:r w:rsidRPr="003C0CB5">
        <w:t>F</w:t>
      </w:r>
      <w:r>
        <w:t>.</w:t>
      </w:r>
      <w:r w:rsidRPr="003C0CB5">
        <w:t xml:space="preserve"> e </w:t>
      </w:r>
      <w:proofErr w:type="spellStart"/>
      <w:r w:rsidRPr="003C0CB5">
        <w:t>P.Iva</w:t>
      </w:r>
      <w:proofErr w:type="spellEnd"/>
      <w:r w:rsidRPr="003C0CB5">
        <w:t xml:space="preserve"> 00273900183</w:t>
      </w:r>
      <w:r>
        <w:t>, con sede in Montebello della Battaglia Via Roma n. 51</w:t>
      </w:r>
      <w:r w:rsidRPr="003C0CB5">
        <w:t>, rappresentato da</w:t>
      </w:r>
      <w:r w:rsidR="00F92254">
        <w:t xml:space="preserve"> ____________</w:t>
      </w:r>
      <w:r w:rsidRPr="003C0CB5">
        <w:t>, in quali</w:t>
      </w:r>
      <w:r w:rsidR="00F109B7">
        <w:t>tà di Responsabile del Servizio</w:t>
      </w:r>
      <w:r w:rsidR="00F92254">
        <w:t xml:space="preserve"> ______________</w:t>
      </w:r>
      <w:r w:rsidRPr="003C0CB5">
        <w:t>, che interviene al presente att</w:t>
      </w:r>
      <w:r w:rsidR="00F109B7">
        <w:t xml:space="preserve">o ai sensi degli artt. 107, </w:t>
      </w:r>
      <w:r w:rsidRPr="003C0CB5">
        <w:t>comma</w:t>
      </w:r>
      <w:r w:rsidR="00F109B7">
        <w:t xml:space="preserve"> 3, lettera c) e 109,</w:t>
      </w:r>
      <w:r w:rsidRPr="003C0CB5">
        <w:t xml:space="preserve"> comma</w:t>
      </w:r>
      <w:r w:rsidR="00F109B7">
        <w:t xml:space="preserve"> 2</w:t>
      </w:r>
      <w:r w:rsidRPr="003C0CB5">
        <w:t>, del D.</w:t>
      </w:r>
      <w:r w:rsidR="00F109B7">
        <w:t xml:space="preserve"> </w:t>
      </w:r>
      <w:r w:rsidRPr="003C0CB5">
        <w:t>Lgs</w:t>
      </w:r>
      <w:r w:rsidR="00F109B7">
        <w:t>. n. 267/2000 nonché</w:t>
      </w:r>
      <w:r w:rsidRPr="003C0CB5">
        <w:t xml:space="preserve"> in base al decre</w:t>
      </w:r>
      <w:r w:rsidR="00F109B7">
        <w:t xml:space="preserve">to sindacale n. </w:t>
      </w:r>
      <w:r w:rsidR="00F92254">
        <w:t>________________</w:t>
      </w:r>
    </w:p>
    <w:p w14:paraId="138A8D48" w14:textId="77777777" w:rsidR="003C0CB5" w:rsidRDefault="003C0CB5" w:rsidP="00F109B7">
      <w:pPr>
        <w:jc w:val="center"/>
      </w:pPr>
      <w:r w:rsidRPr="003C0CB5">
        <w:t>e</w:t>
      </w:r>
    </w:p>
    <w:p w14:paraId="455ABAC1" w14:textId="77777777" w:rsidR="003C0CB5" w:rsidRDefault="00F92254" w:rsidP="003C0CB5">
      <w:pPr>
        <w:jc w:val="both"/>
      </w:pPr>
      <w:r>
        <w:t>____________________________</w:t>
      </w:r>
      <w:r w:rsidR="00F109B7">
        <w:t xml:space="preserve"> (</w:t>
      </w:r>
      <w:r w:rsidR="003C0CB5" w:rsidRPr="003C0CB5">
        <w:t xml:space="preserve">in seguito denominato/a </w:t>
      </w:r>
      <w:r w:rsidR="00F109B7">
        <w:t>“</w:t>
      </w:r>
      <w:r w:rsidR="003C0CB5" w:rsidRPr="003C0CB5">
        <w:t>Tesoriere</w:t>
      </w:r>
      <w:r w:rsidR="00F109B7">
        <w:t>”)</w:t>
      </w:r>
      <w:r>
        <w:t>,</w:t>
      </w:r>
      <w:r w:rsidR="00F109B7">
        <w:t xml:space="preserve"> C.F. e </w:t>
      </w:r>
      <w:proofErr w:type="spellStart"/>
      <w:r w:rsidR="00F109B7">
        <w:t>P.Iva</w:t>
      </w:r>
      <w:proofErr w:type="spellEnd"/>
      <w:r>
        <w:t xml:space="preserve"> </w:t>
      </w:r>
      <w:r w:rsidR="003C0CB5" w:rsidRPr="003C0CB5">
        <w:t>________________</w:t>
      </w:r>
      <w:r>
        <w:t>, con sede in ______________,</w:t>
      </w:r>
      <w:r w:rsidR="003C0CB5" w:rsidRPr="003C0CB5">
        <w:t xml:space="preserve"> rappresentat</w:t>
      </w:r>
      <w:r>
        <w:t xml:space="preserve">o/a da </w:t>
      </w:r>
      <w:r w:rsidR="003C0CB5" w:rsidRPr="003C0CB5">
        <w:t>_____________</w:t>
      </w:r>
      <w:r>
        <w:t xml:space="preserve">____, in </w:t>
      </w:r>
      <w:r w:rsidR="003C0CB5" w:rsidRPr="003C0CB5">
        <w:t>qualità di _______</w:t>
      </w:r>
      <w:r>
        <w:t xml:space="preserve">____________________, che interviene al presente atto in base a </w:t>
      </w:r>
      <w:r w:rsidR="003C0CB5" w:rsidRPr="003C0CB5">
        <w:t>delega del Consiglio di Amministrazione/procura speciale</w:t>
      </w:r>
      <w:r>
        <w:t xml:space="preserve"> </w:t>
      </w:r>
      <w:r w:rsidR="003C0CB5" w:rsidRPr="003C0CB5">
        <w:t>____________________</w:t>
      </w:r>
    </w:p>
    <w:p w14:paraId="44BB4F69" w14:textId="77777777" w:rsidR="00F92254" w:rsidRPr="003C0CB5" w:rsidRDefault="00F92254" w:rsidP="003C0CB5">
      <w:pPr>
        <w:jc w:val="both"/>
      </w:pPr>
    </w:p>
    <w:p w14:paraId="60E24C0E" w14:textId="77777777" w:rsidR="003C0CB5" w:rsidRDefault="00F92254" w:rsidP="003C0CB5">
      <w:pPr>
        <w:jc w:val="both"/>
      </w:pPr>
      <w:r>
        <w:t>P</w:t>
      </w:r>
      <w:r w:rsidR="003C0CB5" w:rsidRPr="003C0CB5">
        <w:t>remesso che</w:t>
      </w:r>
      <w:r>
        <w:t>:</w:t>
      </w:r>
    </w:p>
    <w:p w14:paraId="648C97EA" w14:textId="22DAE37A" w:rsidR="003C0CB5" w:rsidRDefault="003C0CB5" w:rsidP="003C0CB5">
      <w:pPr>
        <w:pStyle w:val="Paragrafoelenco"/>
        <w:numPr>
          <w:ilvl w:val="0"/>
          <w:numId w:val="1"/>
        </w:numPr>
        <w:jc w:val="both"/>
      </w:pPr>
      <w:r w:rsidRPr="003C0CB5">
        <w:t>i</w:t>
      </w:r>
      <w:r w:rsidR="00F92254">
        <w:t>l Consiglio Comunale in data ___________</w:t>
      </w:r>
      <w:r w:rsidRPr="003C0CB5">
        <w:t xml:space="preserve"> c</w:t>
      </w:r>
      <w:r w:rsidR="00F92254">
        <w:t>on propria deliberazione n. ____________</w:t>
      </w:r>
      <w:r w:rsidRPr="003C0CB5">
        <w:t xml:space="preserve"> ha approvato</w:t>
      </w:r>
      <w:r w:rsidR="00AA5413">
        <w:t xml:space="preserve">, </w:t>
      </w:r>
      <w:r w:rsidRPr="00AA5413">
        <w:t>ai sensi dell'art. 210 del D.</w:t>
      </w:r>
      <w:r w:rsidR="00AA5413" w:rsidRPr="00AA5413">
        <w:t xml:space="preserve"> </w:t>
      </w:r>
      <w:r w:rsidRPr="00AA5413">
        <w:t>Lgs. n. 267/2000</w:t>
      </w:r>
      <w:r w:rsidR="00AA5413">
        <w:t xml:space="preserve">, </w:t>
      </w:r>
      <w:r w:rsidRPr="003C0CB5">
        <w:t>lo</w:t>
      </w:r>
      <w:r w:rsidR="00F92254">
        <w:t xml:space="preserve"> </w:t>
      </w:r>
      <w:r w:rsidRPr="003C0CB5">
        <w:t>schema di convenzione per la gestione del servizio di tes</w:t>
      </w:r>
      <w:r w:rsidR="00F92254">
        <w:t xml:space="preserve">oreria del Comune di Montebello della Battaglia </w:t>
      </w:r>
      <w:r w:rsidRPr="003C0CB5">
        <w:t>per il</w:t>
      </w:r>
      <w:r w:rsidR="00F92254">
        <w:t xml:space="preserve"> periodo </w:t>
      </w:r>
      <w:r w:rsidR="0074279B">
        <w:t>dal 01.01.202</w:t>
      </w:r>
      <w:r w:rsidR="00E66732">
        <w:t>2</w:t>
      </w:r>
      <w:r w:rsidR="0074279B">
        <w:t xml:space="preserve"> al 31.12.2024</w:t>
      </w:r>
      <w:r w:rsidRPr="003C0CB5">
        <w:t>;</w:t>
      </w:r>
    </w:p>
    <w:p w14:paraId="00ACDC41" w14:textId="730893E1" w:rsidR="003C0CB5" w:rsidRPr="00E66732" w:rsidRDefault="003C0CB5" w:rsidP="003C0CB5">
      <w:pPr>
        <w:pStyle w:val="Paragrafoelenco"/>
        <w:numPr>
          <w:ilvl w:val="0"/>
          <w:numId w:val="1"/>
        </w:numPr>
        <w:jc w:val="both"/>
      </w:pPr>
      <w:r w:rsidRPr="00E66732">
        <w:t xml:space="preserve">con </w:t>
      </w:r>
      <w:r w:rsidR="00AA5413" w:rsidRPr="00E66732">
        <w:t>determinazione a contrarre n. ____________</w:t>
      </w:r>
      <w:r w:rsidRPr="00E66732">
        <w:t xml:space="preserve"> si è stabilito di procedere alla gara per l’affidamento</w:t>
      </w:r>
      <w:r w:rsidR="00AA5413" w:rsidRPr="00E66732">
        <w:t xml:space="preserve"> </w:t>
      </w:r>
      <w:r w:rsidRPr="00E66732">
        <w:t xml:space="preserve">del predetto servizio, mediante espletamento di </w:t>
      </w:r>
      <w:r w:rsidR="00E66732" w:rsidRPr="00E66732">
        <w:t>procedura aperta</w:t>
      </w:r>
      <w:r w:rsidRPr="00E66732">
        <w:t xml:space="preserve"> ai sensi del D.</w:t>
      </w:r>
      <w:r w:rsidR="00AA5413" w:rsidRPr="00E66732">
        <w:t xml:space="preserve"> </w:t>
      </w:r>
      <w:r w:rsidRPr="00E66732">
        <w:t>Lgs. n. 50/2016,</w:t>
      </w:r>
      <w:r w:rsidR="00AA5413" w:rsidRPr="00E66732">
        <w:t xml:space="preserve"> </w:t>
      </w:r>
      <w:r w:rsidRPr="00E66732">
        <w:t>approvando contestualmente i relativi atti;</w:t>
      </w:r>
    </w:p>
    <w:p w14:paraId="028A60D7" w14:textId="77777777" w:rsidR="003C0CB5" w:rsidRPr="00E66732" w:rsidRDefault="003C0CB5" w:rsidP="003C0CB5">
      <w:pPr>
        <w:pStyle w:val="Paragrafoelenco"/>
        <w:numPr>
          <w:ilvl w:val="0"/>
          <w:numId w:val="1"/>
        </w:numPr>
        <w:jc w:val="both"/>
      </w:pPr>
      <w:r w:rsidRPr="00E66732">
        <w:t xml:space="preserve">con </w:t>
      </w:r>
      <w:proofErr w:type="gramStart"/>
      <w:r w:rsidRPr="00E66732">
        <w:t xml:space="preserve">determinazione </w:t>
      </w:r>
      <w:r w:rsidR="00AA5413" w:rsidRPr="00E66732">
        <w:t xml:space="preserve"> n.</w:t>
      </w:r>
      <w:proofErr w:type="gramEnd"/>
      <w:r w:rsidR="00AA5413" w:rsidRPr="00E66732">
        <w:t xml:space="preserve"> ______________</w:t>
      </w:r>
      <w:r w:rsidRPr="00E66732">
        <w:t xml:space="preserve"> si è proceduto al</w:t>
      </w:r>
      <w:r w:rsidR="00AA5413" w:rsidRPr="00E66732">
        <w:t>l’aggiudicazione del servizio in questione</w:t>
      </w:r>
      <w:r w:rsidRPr="00E66732">
        <w:t xml:space="preserve"> a</w:t>
      </w:r>
      <w:r w:rsidR="00AA5413" w:rsidRPr="00E66732">
        <w:t xml:space="preserve"> </w:t>
      </w:r>
      <w:r w:rsidRPr="00E66732">
        <w:t xml:space="preserve">favore di </w:t>
      </w:r>
      <w:r w:rsidR="00AA5413" w:rsidRPr="00E66732">
        <w:t>____________</w:t>
      </w:r>
      <w:r w:rsidRPr="00E66732">
        <w:t>;</w:t>
      </w:r>
    </w:p>
    <w:p w14:paraId="1B8486DB" w14:textId="5511B08D" w:rsidR="00D84F8D" w:rsidRPr="00D84F8D" w:rsidRDefault="003C0CB5" w:rsidP="00D84F8D">
      <w:pPr>
        <w:pStyle w:val="Paragrafoelenco"/>
        <w:numPr>
          <w:ilvl w:val="0"/>
          <w:numId w:val="1"/>
        </w:numPr>
        <w:jc w:val="both"/>
      </w:pPr>
      <w:r w:rsidRPr="003C0CB5">
        <w:t>per la tipologia stessa del servizio, nonché per il fatto che lo stesso si svolge in luoghi</w:t>
      </w:r>
      <w:r w:rsidR="00AA5413">
        <w:t xml:space="preserve"> </w:t>
      </w:r>
      <w:r w:rsidRPr="003C0CB5">
        <w:t>sottratti alla giuridica disponibilità dell'Amministrazione</w:t>
      </w:r>
      <w:r w:rsidR="00AA5413">
        <w:t xml:space="preserve"> Comunale</w:t>
      </w:r>
      <w:r w:rsidRPr="003C0CB5">
        <w:t>, non sussistono rischi da</w:t>
      </w:r>
      <w:r w:rsidR="00AA5413">
        <w:t xml:space="preserve"> interferenze </w:t>
      </w:r>
      <w:proofErr w:type="gramStart"/>
      <w:r w:rsidR="00AA5413">
        <w:t xml:space="preserve">e </w:t>
      </w:r>
      <w:r w:rsidRPr="003C0CB5">
        <w:t xml:space="preserve"> quindi</w:t>
      </w:r>
      <w:proofErr w:type="gramEnd"/>
      <w:r w:rsidRPr="003C0CB5">
        <w:t>, ai sensi dell'art. 26 del D.</w:t>
      </w:r>
      <w:r w:rsidR="00AA5413">
        <w:t xml:space="preserve"> </w:t>
      </w:r>
      <w:r w:rsidRPr="003C0CB5">
        <w:t>Lgs. n. 81/2008, non occorre</w:t>
      </w:r>
      <w:r w:rsidR="00AA5413">
        <w:t xml:space="preserve"> </w:t>
      </w:r>
      <w:r w:rsidRPr="003C0CB5">
        <w:t>predisporre il documento unico di valutazione dei rischi;</w:t>
      </w:r>
    </w:p>
    <w:p w14:paraId="49C0E6A6" w14:textId="2D82EDF3" w:rsidR="00D84F8D" w:rsidRDefault="00D84F8D" w:rsidP="00D84F8D">
      <w:pPr>
        <w:pStyle w:val="Paragrafoelenco"/>
        <w:numPr>
          <w:ilvl w:val="0"/>
          <w:numId w:val="1"/>
        </w:numPr>
        <w:jc w:val="both"/>
      </w:pPr>
      <w:r>
        <w:t xml:space="preserve">il </w:t>
      </w:r>
      <w:r w:rsidRPr="00D84F8D">
        <w:t xml:space="preserve">Comune è sottoposto al sistema di “Armonizzazione dei bilanci” di cui al D.lgs. n. 118/2011; </w:t>
      </w:r>
    </w:p>
    <w:p w14:paraId="0DAC33F5" w14:textId="548690D5" w:rsidR="00AD369E" w:rsidRDefault="007D017A" w:rsidP="00D84F8D">
      <w:pPr>
        <w:pStyle w:val="Paragrafoelenco"/>
        <w:numPr>
          <w:ilvl w:val="0"/>
          <w:numId w:val="1"/>
        </w:numPr>
        <w:jc w:val="both"/>
      </w:pPr>
      <w:r w:rsidRPr="00F31CB3">
        <w:t>l’E</w:t>
      </w:r>
      <w:r w:rsidR="003C0CB5" w:rsidRPr="00F31CB3">
        <w:t>nte contraente è incluso nella Tabella A annessa all</w:t>
      </w:r>
      <w:r w:rsidR="00D84F8D">
        <w:t>a</w:t>
      </w:r>
      <w:r w:rsidR="003C0CB5" w:rsidRPr="00F31CB3">
        <w:t xml:space="preserve"> legge n. 720/1984 ed è pertanto</w:t>
      </w:r>
      <w:r w:rsidRPr="00F31CB3">
        <w:t xml:space="preserve"> </w:t>
      </w:r>
      <w:r w:rsidR="003C0CB5" w:rsidRPr="00F31CB3">
        <w:t>sottoposto al regime di “tesoreria unica” di cui alla medesima legge e ai decreti del</w:t>
      </w:r>
      <w:r w:rsidRPr="00F31CB3">
        <w:t xml:space="preserve"> </w:t>
      </w:r>
      <w:r w:rsidR="00E30B0F">
        <w:t>M</w:t>
      </w:r>
      <w:r w:rsidR="003C0CB5" w:rsidRPr="00F31CB3">
        <w:t>inistro d</w:t>
      </w:r>
      <w:r w:rsidR="00E30B0F">
        <w:t>el T</w:t>
      </w:r>
      <w:r w:rsidR="000713CB">
        <w:t xml:space="preserve">esoro D.M. 26 luglio 1985, </w:t>
      </w:r>
      <w:r w:rsidR="003C0CB5" w:rsidRPr="00F31CB3">
        <w:t>D.M. 22 novembre 1985</w:t>
      </w:r>
      <w:r w:rsidR="000713CB">
        <w:t xml:space="preserve"> e D. M. 4 agosto 2009</w:t>
      </w:r>
      <w:r>
        <w:t>;</w:t>
      </w:r>
    </w:p>
    <w:p w14:paraId="2251FE85" w14:textId="65B3CBD7" w:rsidR="003C0CB5" w:rsidRPr="003C0CB5" w:rsidRDefault="003C0CB5" w:rsidP="003C0CB5">
      <w:pPr>
        <w:pStyle w:val="Paragrafoelenco"/>
        <w:numPr>
          <w:ilvl w:val="0"/>
          <w:numId w:val="3"/>
        </w:numPr>
        <w:jc w:val="both"/>
      </w:pPr>
      <w:r w:rsidRPr="003C0CB5">
        <w:t>il servizio dovrà es</w:t>
      </w:r>
      <w:r w:rsidR="00D84F8D">
        <w:t xml:space="preserve">sere </w:t>
      </w:r>
      <w:r w:rsidRPr="003C0CB5">
        <w:t>svolto per tutta la durata della convenzione nel rispetto</w:t>
      </w:r>
      <w:r w:rsidR="00AD369E">
        <w:t xml:space="preserve"> </w:t>
      </w:r>
      <w:r w:rsidRPr="003C0CB5">
        <w:t>della normativa specifica applicabile vigente, anche ove non espressamente richiamata.</w:t>
      </w:r>
    </w:p>
    <w:p w14:paraId="3E9DF6DA" w14:textId="77777777" w:rsidR="003C0CB5" w:rsidRPr="003C0CB5" w:rsidRDefault="003C0CB5" w:rsidP="003C0CB5">
      <w:pPr>
        <w:jc w:val="both"/>
      </w:pPr>
      <w:r w:rsidRPr="003C0CB5">
        <w:lastRenderedPageBreak/>
        <w:t>Tutto ciò premesso, i suddetti signori, nelle sopracitate vesti, conven</w:t>
      </w:r>
      <w:r w:rsidR="00AD369E">
        <w:t xml:space="preserve">gono e stipulano quanto </w:t>
      </w:r>
      <w:r w:rsidRPr="003C0CB5">
        <w:t>segue:</w:t>
      </w:r>
    </w:p>
    <w:p w14:paraId="4D13EE6C" w14:textId="77777777" w:rsidR="00AD369E" w:rsidRDefault="00AD369E" w:rsidP="003C0CB5">
      <w:pPr>
        <w:jc w:val="both"/>
        <w:rPr>
          <w:b/>
          <w:bCs/>
        </w:rPr>
      </w:pPr>
    </w:p>
    <w:p w14:paraId="10AE8E49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1 - OGGETTO E DURATA</w:t>
      </w:r>
    </w:p>
    <w:p w14:paraId="13955353" w14:textId="77777777" w:rsidR="003C0CB5" w:rsidRPr="003C0CB5" w:rsidRDefault="003C0CB5" w:rsidP="003C0CB5">
      <w:pPr>
        <w:jc w:val="both"/>
      </w:pPr>
      <w:r w:rsidRPr="003C0CB5">
        <w:t>1. La presente convenzione ha per oggetto lo svolgimento del s</w:t>
      </w:r>
      <w:r w:rsidR="000B1CBC">
        <w:t>ervizio di tesoreria</w:t>
      </w:r>
      <w:r w:rsidR="008470C9">
        <w:t>,</w:t>
      </w:r>
      <w:r w:rsidRPr="003C0CB5">
        <w:t xml:space="preserve"> come disciplin</w:t>
      </w:r>
      <w:r w:rsidR="0098199A">
        <w:t>ato dalla Parte II Titolo V</w:t>
      </w:r>
      <w:r w:rsidRPr="003C0CB5">
        <w:t xml:space="preserve"> del D.</w:t>
      </w:r>
      <w:r w:rsidR="0098199A">
        <w:t xml:space="preserve"> </w:t>
      </w:r>
      <w:r w:rsidRPr="003C0CB5">
        <w:t xml:space="preserve">Lgs. </w:t>
      </w:r>
      <w:r w:rsidR="0098199A">
        <w:t xml:space="preserve">n. </w:t>
      </w:r>
      <w:r w:rsidR="008470C9">
        <w:t>267/2000</w:t>
      </w:r>
      <w:r w:rsidR="008470C9" w:rsidRPr="008470C9">
        <w:t>,</w:t>
      </w:r>
      <w:r w:rsidR="008470C9">
        <w:t xml:space="preserve"> presso il </w:t>
      </w:r>
      <w:r w:rsidR="008470C9" w:rsidRPr="008470C9">
        <w:t>Comune di Montebello della Battaglia</w:t>
      </w:r>
      <w:r w:rsidR="00CB35C7">
        <w:t>.</w:t>
      </w:r>
    </w:p>
    <w:p w14:paraId="62AA5198" w14:textId="77777777" w:rsidR="003C0CB5" w:rsidRPr="003C0CB5" w:rsidRDefault="003C0CB5" w:rsidP="003C0CB5">
      <w:pPr>
        <w:jc w:val="both"/>
      </w:pPr>
      <w:r w:rsidRPr="003C0CB5">
        <w:t>2. Il servizio è svolto in conformità alla legge, allo Statuto</w:t>
      </w:r>
      <w:r w:rsidR="000B1CBC">
        <w:t xml:space="preserve"> e </w:t>
      </w:r>
      <w:r w:rsidR="008470C9">
        <w:t xml:space="preserve">ai </w:t>
      </w:r>
      <w:r w:rsidR="000B1CBC">
        <w:t xml:space="preserve">regolamenti del Comune, alle </w:t>
      </w:r>
      <w:r w:rsidRPr="003C0CB5">
        <w:t xml:space="preserve">specifiche istruzioni tecniche ed informatiche emanate ed </w:t>
      </w:r>
      <w:proofErr w:type="spellStart"/>
      <w:r w:rsidRPr="003C0CB5">
        <w:t>e</w:t>
      </w:r>
      <w:r w:rsidR="000B1CBC">
        <w:t>manande</w:t>
      </w:r>
      <w:proofErr w:type="spellEnd"/>
      <w:r w:rsidR="000B1CBC">
        <w:t xml:space="preserve">, nonché ai patti di cui </w:t>
      </w:r>
      <w:r w:rsidRPr="003C0CB5">
        <w:t>alla presente convenzione e comunque nel rispetto de</w:t>
      </w:r>
      <w:r w:rsidR="000B1CBC">
        <w:t xml:space="preserve">lla vigente normativa specifica </w:t>
      </w:r>
      <w:r w:rsidRPr="003C0CB5">
        <w:t>applicabile, anche ove non espressamente richiamata.</w:t>
      </w:r>
    </w:p>
    <w:p w14:paraId="3B092822" w14:textId="5B68568D" w:rsidR="003C0CB5" w:rsidRPr="003C0CB5" w:rsidRDefault="003C0CB5" w:rsidP="003C0CB5">
      <w:pPr>
        <w:jc w:val="both"/>
      </w:pPr>
      <w:r w:rsidRPr="003C0CB5">
        <w:t>3. La presente convenzione ha durata di anni</w:t>
      </w:r>
      <w:r w:rsidR="008470C9">
        <w:t xml:space="preserve"> </w:t>
      </w:r>
      <w:r w:rsidR="00D84F8D">
        <w:t>3</w:t>
      </w:r>
      <w:r w:rsidRPr="003C0CB5">
        <w:t xml:space="preserve"> </w:t>
      </w:r>
      <w:r w:rsidR="008470C9">
        <w:t>(</w:t>
      </w:r>
      <w:r w:rsidRPr="003C0CB5">
        <w:t>a decorr</w:t>
      </w:r>
      <w:r w:rsidR="009C5078">
        <w:t xml:space="preserve">ere dal </w:t>
      </w:r>
      <w:r w:rsidR="00D84F8D">
        <w:t>01.01.2022</w:t>
      </w:r>
      <w:r w:rsidR="009C5078">
        <w:t xml:space="preserve"> e con scadenza al </w:t>
      </w:r>
      <w:r w:rsidR="00D84F8D">
        <w:t>31.12.2024</w:t>
      </w:r>
      <w:r w:rsidR="008470C9">
        <w:t>)</w:t>
      </w:r>
      <w:r w:rsidR="009C5078">
        <w:t xml:space="preserve"> e</w:t>
      </w:r>
      <w:r w:rsidRPr="003C0CB5">
        <w:t xml:space="preserve"> potrà essere rinnovata, valutato l’interesse pu</w:t>
      </w:r>
      <w:r w:rsidR="009C5078">
        <w:t xml:space="preserve">bblico, d'intesa tra le parti e </w:t>
      </w:r>
      <w:r w:rsidRPr="003C0CB5">
        <w:t>per non più di una volta, ai sensi dell'art. 210 del D.</w:t>
      </w:r>
      <w:r w:rsidR="008470C9">
        <w:t xml:space="preserve"> </w:t>
      </w:r>
      <w:r w:rsidRPr="003C0CB5">
        <w:t xml:space="preserve">Lgs. </w:t>
      </w:r>
      <w:r w:rsidR="008470C9">
        <w:t xml:space="preserve">n. </w:t>
      </w:r>
      <w:r w:rsidRPr="003C0CB5">
        <w:t>26</w:t>
      </w:r>
      <w:r w:rsidR="009C5078">
        <w:t xml:space="preserve">7/2000, per un periodo di tempo </w:t>
      </w:r>
      <w:r w:rsidRPr="003C0CB5">
        <w:t>non superiore a 3 (tre) anni. A tal fine l'Ente richiederà al</w:t>
      </w:r>
      <w:r w:rsidR="009C5078">
        <w:t xml:space="preserve"> Tesoriere, almeno 6 (sei) mesi </w:t>
      </w:r>
      <w:r w:rsidRPr="003C0CB5">
        <w:t xml:space="preserve">prima della scadenza contrattuale, la disponibilità al rinnovo </w:t>
      </w:r>
      <w:r w:rsidR="009C5078">
        <w:t xml:space="preserve">della convenzione. Il Tesoriere </w:t>
      </w:r>
      <w:r w:rsidRPr="003C0CB5">
        <w:t>dovrà comunicare all'Ente la disponibilità al rinnovo</w:t>
      </w:r>
      <w:r w:rsidR="009C5078">
        <w:t xml:space="preserve"> entro 15 (quindici) giorni dal </w:t>
      </w:r>
      <w:r w:rsidRPr="003C0CB5">
        <w:t>ricevime</w:t>
      </w:r>
      <w:r w:rsidR="008470C9">
        <w:t>nto della suddetta richiesta</w:t>
      </w:r>
      <w:r w:rsidRPr="003C0CB5">
        <w:t>.</w:t>
      </w:r>
    </w:p>
    <w:p w14:paraId="69557A1D" w14:textId="77777777" w:rsidR="003C0CB5" w:rsidRPr="003C0CB5" w:rsidRDefault="003C0CB5" w:rsidP="003C0CB5">
      <w:pPr>
        <w:jc w:val="both"/>
      </w:pPr>
      <w:r w:rsidRPr="003C0CB5">
        <w:t xml:space="preserve">4. Alla data di scadenza (originaria o rinnovata) del contratto, </w:t>
      </w:r>
      <w:r w:rsidR="00752F08">
        <w:t>nelle more dell’</w:t>
      </w:r>
      <w:r w:rsidR="009C5078">
        <w:t xml:space="preserve">individuazione di </w:t>
      </w:r>
      <w:r w:rsidRPr="003C0CB5">
        <w:t>un nuovo affidatario, il Tesoriere ha l’obbligo di continuare i</w:t>
      </w:r>
      <w:r w:rsidR="009C5078">
        <w:t xml:space="preserve">l servizio in regime di proroga </w:t>
      </w:r>
      <w:r w:rsidRPr="003C0CB5">
        <w:t>straordinaria senza alcun onere aggiuntivo in capo al Comune rispetto alle condizioni</w:t>
      </w:r>
      <w:r w:rsidR="009C5078">
        <w:t xml:space="preserve"> </w:t>
      </w:r>
      <w:r w:rsidRPr="003C0CB5">
        <w:t>vigenti. La proroga non può essere per frazione di anno.</w:t>
      </w:r>
    </w:p>
    <w:p w14:paraId="0F3A9B9B" w14:textId="77777777" w:rsidR="003C0CB5" w:rsidRDefault="003C0CB5" w:rsidP="003C0CB5">
      <w:pPr>
        <w:jc w:val="both"/>
      </w:pPr>
      <w:r w:rsidRPr="003C0CB5">
        <w:t>5. All'atto della cessazione del servizio regolamentato dalla present</w:t>
      </w:r>
      <w:r w:rsidR="009C5078">
        <w:t xml:space="preserve">e convenzione, il Tesoriere </w:t>
      </w:r>
      <w:r w:rsidRPr="003C0CB5">
        <w:t>è tenuto a trasmett</w:t>
      </w:r>
      <w:r w:rsidR="00752F08">
        <w:t>ere al Comune tutti gli archivi</w:t>
      </w:r>
      <w:r w:rsidRPr="003C0CB5">
        <w:t xml:space="preserve"> </w:t>
      </w:r>
      <w:r w:rsidR="00752F08">
        <w:t>(</w:t>
      </w:r>
      <w:r w:rsidRPr="003C0CB5">
        <w:t>an</w:t>
      </w:r>
      <w:r w:rsidR="009C5078">
        <w:t>che informatizzati</w:t>
      </w:r>
      <w:r w:rsidR="00752F08">
        <w:t>)</w:t>
      </w:r>
      <w:r w:rsidR="004859F6">
        <w:t xml:space="preserve"> e a depositare presso lo stesso</w:t>
      </w:r>
      <w:r w:rsidR="009C5078">
        <w:t xml:space="preserve"> eventuali </w:t>
      </w:r>
      <w:r w:rsidRPr="003C0CB5">
        <w:t>documenti cartacei (registri, bollettari e quant'altro) in</w:t>
      </w:r>
      <w:r w:rsidR="009C5078">
        <w:t xml:space="preserve">erenti la gestione del servizio </w:t>
      </w:r>
      <w:r w:rsidRPr="003C0CB5">
        <w:t>medesimo, senza che rilevi il momento in cui la cessazione si verifica.</w:t>
      </w:r>
    </w:p>
    <w:p w14:paraId="56704074" w14:textId="77777777" w:rsidR="009C5078" w:rsidRPr="003C0CB5" w:rsidRDefault="009C5078" w:rsidP="003C0CB5">
      <w:pPr>
        <w:jc w:val="both"/>
      </w:pPr>
    </w:p>
    <w:p w14:paraId="2B65965B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2 – LUOGO DI SVOLGIMENTO E ORGANIZZAZIONE DEL SERVIZIO</w:t>
      </w:r>
    </w:p>
    <w:p w14:paraId="7345F054" w14:textId="77777777" w:rsidR="003C0CB5" w:rsidRPr="003C0CB5" w:rsidRDefault="00752F08" w:rsidP="003C0CB5">
      <w:pPr>
        <w:jc w:val="both"/>
      </w:pPr>
      <w:r>
        <w:t>1. Il servizio di t</w:t>
      </w:r>
      <w:r w:rsidR="003C0CB5" w:rsidRPr="003C0CB5">
        <w:t>esoreria potrà essere svolto secondo le modali</w:t>
      </w:r>
      <w:r w:rsidR="009B4745">
        <w:t>tà organizzative che il soggetto</w:t>
      </w:r>
      <w:r w:rsidR="003C0CB5" w:rsidRPr="003C0CB5">
        <w:t xml:space="preserve"> affidatario riterrà più opportune.</w:t>
      </w:r>
    </w:p>
    <w:p w14:paraId="5D21CD76" w14:textId="77777777" w:rsidR="003C0CB5" w:rsidRPr="003C0CB5" w:rsidRDefault="009B4745" w:rsidP="003C0CB5">
      <w:pPr>
        <w:jc w:val="both"/>
      </w:pPr>
      <w:r>
        <w:t>2. Il Tesoriere</w:t>
      </w:r>
      <w:r w:rsidR="003C0CB5" w:rsidRPr="003C0CB5">
        <w:t xml:space="preserve"> deve disporre di un suo punto operativo, ubicat</w:t>
      </w:r>
      <w:r w:rsidR="009C5078">
        <w:t xml:space="preserve">o nell’arco di Km 20 dalla sede </w:t>
      </w:r>
      <w:r>
        <w:t>comunale, che funga da primo riferimento</w:t>
      </w:r>
      <w:r w:rsidR="003C0CB5" w:rsidRPr="003C0CB5">
        <w:t xml:space="preserve"> del servizio per il</w:t>
      </w:r>
      <w:r w:rsidR="009C5078">
        <w:t xml:space="preserve"> Comune e per l'utenza esterna. </w:t>
      </w:r>
      <w:r w:rsidR="003C0CB5" w:rsidRPr="003C0CB5">
        <w:t xml:space="preserve">Presso detto punto operativo qualsiasi operazione di cassa </w:t>
      </w:r>
      <w:r w:rsidR="009C5078">
        <w:t xml:space="preserve">disposta da debitori del Comune </w:t>
      </w:r>
      <w:r w:rsidR="003C0CB5" w:rsidRPr="003C0CB5">
        <w:t>o effettuata a</w:t>
      </w:r>
      <w:r>
        <w:t xml:space="preserve"> favore di creditori del Comune </w:t>
      </w:r>
      <w:r w:rsidR="003C0CB5" w:rsidRPr="003C0CB5">
        <w:t>è gratuita.</w:t>
      </w:r>
    </w:p>
    <w:p w14:paraId="74D406F3" w14:textId="77777777" w:rsidR="003C0CB5" w:rsidRDefault="003C0CB5" w:rsidP="003C0CB5">
      <w:pPr>
        <w:jc w:val="both"/>
      </w:pPr>
      <w:r w:rsidRPr="003C0CB5">
        <w:t>3. Per tut</w:t>
      </w:r>
      <w:r w:rsidR="009B4745">
        <w:t>te le attività di gestione del servizio di t</w:t>
      </w:r>
      <w:r w:rsidRPr="003C0CB5">
        <w:t>esoreria, il</w:t>
      </w:r>
      <w:r w:rsidR="009C5078">
        <w:t xml:space="preserve"> Tesoriere mette a disposizione </w:t>
      </w:r>
      <w:r w:rsidRPr="003C0CB5">
        <w:t xml:space="preserve">personale qualificato </w:t>
      </w:r>
      <w:r w:rsidR="009B4745">
        <w:t xml:space="preserve">e </w:t>
      </w:r>
      <w:r w:rsidRPr="003C0CB5">
        <w:t>idoneo. Il Tesoriere indicherà un ref</w:t>
      </w:r>
      <w:r w:rsidR="009C5078">
        <w:t xml:space="preserve">erente al quale il Comune potrà </w:t>
      </w:r>
      <w:r w:rsidRPr="003C0CB5">
        <w:t>rivolgersi per la soluzione di eventuali necessità o</w:t>
      </w:r>
      <w:r w:rsidR="009C5078">
        <w:t xml:space="preserve">perative, nonché ogni eventuale </w:t>
      </w:r>
      <w:r w:rsidRPr="003C0CB5">
        <w:t>successiva variazione del nominativo del referente stesso.</w:t>
      </w:r>
    </w:p>
    <w:p w14:paraId="051B8560" w14:textId="77777777" w:rsidR="009C5078" w:rsidRPr="003C0CB5" w:rsidRDefault="009C5078" w:rsidP="003C0CB5">
      <w:pPr>
        <w:jc w:val="both"/>
      </w:pPr>
    </w:p>
    <w:p w14:paraId="0BD87956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3 - GESTIONE DEL SERVIZIO E ADEMPIMENTI CONSEGUENTI</w:t>
      </w:r>
    </w:p>
    <w:p w14:paraId="0AB39A55" w14:textId="77777777" w:rsidR="003C0CB5" w:rsidRPr="003C0CB5" w:rsidRDefault="003C0CB5" w:rsidP="003C0CB5">
      <w:pPr>
        <w:jc w:val="both"/>
      </w:pPr>
      <w:r w:rsidRPr="003C0CB5">
        <w:t>1. Il servizio di tesoreria è gestito con modalità e sistemi informatici e con l</w:t>
      </w:r>
      <w:r w:rsidR="00D93D1E">
        <w:t xml:space="preserve">'emissione </w:t>
      </w:r>
      <w:r w:rsidRPr="003C0CB5">
        <w:t>di ordinativi d'incasso</w:t>
      </w:r>
      <w:r w:rsidR="00D93D1E">
        <w:t xml:space="preserve"> e di pagamento</w:t>
      </w:r>
      <w:r w:rsidRPr="003C0CB5">
        <w:t xml:space="preserve"> informatici e con firma digitale.</w:t>
      </w:r>
    </w:p>
    <w:p w14:paraId="27346A4D" w14:textId="77777777" w:rsidR="003C0CB5" w:rsidRPr="003C0CB5" w:rsidRDefault="003C0CB5" w:rsidP="003C0CB5">
      <w:pPr>
        <w:jc w:val="both"/>
      </w:pPr>
      <w:r w:rsidRPr="003C0CB5">
        <w:lastRenderedPageBreak/>
        <w:t>2. Il servizio dovrà essere gestito con metodologie e criteri info</w:t>
      </w:r>
      <w:r w:rsidR="009C5078">
        <w:t xml:space="preserve">rmatici conformi alla normativa </w:t>
      </w:r>
      <w:r w:rsidRPr="003C0CB5">
        <w:t>vigente, ivi comprese circolari AGID e Banca d’Italia, in partico</w:t>
      </w:r>
      <w:r w:rsidR="009C5078">
        <w:t xml:space="preserve">lare secondo le disposizioni di </w:t>
      </w:r>
      <w:r w:rsidR="00CB35C7">
        <w:t xml:space="preserve">cui al sistema </w:t>
      </w:r>
      <w:r w:rsidR="0074279B">
        <w:t>SIOPE</w:t>
      </w:r>
      <w:r w:rsidR="00CB35C7">
        <w:t>+</w:t>
      </w:r>
      <w:r w:rsidRPr="003C0CB5">
        <w:t xml:space="preserve"> al quale </w:t>
      </w:r>
      <w:r w:rsidRPr="001606B6">
        <w:t>il Comune ha già adeguato i</w:t>
      </w:r>
      <w:r w:rsidR="009C5078" w:rsidRPr="001606B6">
        <w:t xml:space="preserve"> propri applicativi informatici </w:t>
      </w:r>
      <w:r w:rsidRPr="001606B6">
        <w:t>essendo operativo in tale modalità dal 1 ottobre 2018</w:t>
      </w:r>
      <w:r w:rsidRPr="003C0CB5">
        <w:t>.</w:t>
      </w:r>
    </w:p>
    <w:p w14:paraId="20DEC106" w14:textId="77777777" w:rsidR="003C0CB5" w:rsidRDefault="003C0CB5" w:rsidP="003C0CB5">
      <w:pPr>
        <w:jc w:val="both"/>
      </w:pPr>
      <w:r w:rsidRPr="003C0CB5">
        <w:t xml:space="preserve">3. Secondo le disposizioni inerenti il sistema </w:t>
      </w:r>
      <w:r w:rsidR="0074279B" w:rsidRPr="003C0CB5">
        <w:t>SIOPE</w:t>
      </w:r>
      <w:r w:rsidRPr="003C0CB5">
        <w:t>+ il Comune deve:</w:t>
      </w:r>
    </w:p>
    <w:p w14:paraId="1C9FCDBC" w14:textId="77777777" w:rsidR="003C0CB5" w:rsidRDefault="003C0CB5" w:rsidP="003C0CB5">
      <w:pPr>
        <w:pStyle w:val="Paragrafoelenco"/>
        <w:numPr>
          <w:ilvl w:val="0"/>
          <w:numId w:val="3"/>
        </w:numPr>
        <w:jc w:val="both"/>
      </w:pPr>
      <w:r w:rsidRPr="003C0CB5">
        <w:t>ordinare incassi e p</w:t>
      </w:r>
      <w:r w:rsidR="00CB35C7">
        <w:t>agamenti al proprio tesoriere/</w:t>
      </w:r>
      <w:r w:rsidRPr="003C0CB5">
        <w:t>cassiere utilizzando</w:t>
      </w:r>
      <w:r w:rsidR="009C5078">
        <w:t xml:space="preserve"> </w:t>
      </w:r>
      <w:r w:rsidRPr="003C0CB5">
        <w:t>esclusivamente ordinativi informatici emessi seco</w:t>
      </w:r>
      <w:r w:rsidR="0074279B">
        <w:t>ndo lo standard definito dall’AGI</w:t>
      </w:r>
      <w:r w:rsidRPr="003C0CB5">
        <w:t>D;</w:t>
      </w:r>
    </w:p>
    <w:p w14:paraId="39A474DF" w14:textId="77777777" w:rsidR="003C0CB5" w:rsidRPr="003C0CB5" w:rsidRDefault="003C0CB5" w:rsidP="003C0CB5">
      <w:pPr>
        <w:pStyle w:val="Paragrafoelenco"/>
        <w:numPr>
          <w:ilvl w:val="0"/>
          <w:numId w:val="3"/>
        </w:numPr>
        <w:jc w:val="both"/>
      </w:pPr>
      <w:r w:rsidRPr="003C0CB5">
        <w:t>trasmettere gli ordinativi informatici al tesoriere/cassiere solo ed esclusivamente per</w:t>
      </w:r>
      <w:r w:rsidR="001606B6">
        <w:t xml:space="preserve"> </w:t>
      </w:r>
      <w:r w:rsidRPr="003C0CB5">
        <w:t>il tramite dell’infrastruttura SIOPE+, gestita dalla Banca d’Italia.</w:t>
      </w:r>
    </w:p>
    <w:p w14:paraId="7524651A" w14:textId="77777777" w:rsidR="003C0CB5" w:rsidRPr="003C0CB5" w:rsidRDefault="003C0CB5" w:rsidP="003C0CB5">
      <w:pPr>
        <w:jc w:val="both"/>
      </w:pPr>
      <w:r w:rsidRPr="003C0CB5">
        <w:t>4. Per la trasmissione degli ordinativi informatici a S</w:t>
      </w:r>
      <w:r w:rsidR="009C5078">
        <w:t xml:space="preserve">IOPE+ il Comune si avvale di un </w:t>
      </w:r>
      <w:r w:rsidRPr="003C0CB5">
        <w:t>intermediario scelto con le procedure di affidamento consentite dalla normativa vigente.</w:t>
      </w:r>
    </w:p>
    <w:p w14:paraId="10478B56" w14:textId="77777777" w:rsidR="003C0CB5" w:rsidRPr="003C0CB5" w:rsidRDefault="003C0CB5" w:rsidP="003C0CB5">
      <w:pPr>
        <w:jc w:val="both"/>
      </w:pPr>
      <w:r w:rsidRPr="003C0CB5">
        <w:t>5. Il Tesoriere deve adottare ogni accorgimento tecnico necess</w:t>
      </w:r>
      <w:r w:rsidR="009C5078">
        <w:t xml:space="preserve">ario per rendere compatibile il </w:t>
      </w:r>
      <w:r w:rsidRPr="003C0CB5">
        <w:t xml:space="preserve">proprio sistema informatico con le normative vigenti, </w:t>
      </w:r>
      <w:r w:rsidR="009C5078">
        <w:t xml:space="preserve">senza alcun onere per il Comune </w:t>
      </w:r>
      <w:r w:rsidRPr="003C0CB5">
        <w:t>medesimo anche in conseguenza di modifiche succe</w:t>
      </w:r>
      <w:r w:rsidR="009C5078">
        <w:t xml:space="preserve">ssive. L'onere per la gestione, </w:t>
      </w:r>
      <w:r w:rsidRPr="003C0CB5">
        <w:t>manutenzione, aggiornamento delle procedure informatiche ut</w:t>
      </w:r>
      <w:r w:rsidR="009C5078">
        <w:t xml:space="preserve">ilizzate dal Tesoriere, incluse </w:t>
      </w:r>
      <w:r w:rsidRPr="003C0CB5">
        <w:t>le modifiche richieste da variazioni della normativa, è pertanto a totale carico del Tesoriere.</w:t>
      </w:r>
    </w:p>
    <w:p w14:paraId="23B92382" w14:textId="77777777" w:rsidR="003C0CB5" w:rsidRPr="003C0CB5" w:rsidRDefault="003C0CB5" w:rsidP="003C0CB5">
      <w:pPr>
        <w:jc w:val="both"/>
      </w:pPr>
      <w:r w:rsidRPr="003C0CB5">
        <w:t>6. Il Tesoriere assicura in ogni caso, anche qualora dovessero intervenire modifiche l</w:t>
      </w:r>
      <w:r w:rsidR="009C5078">
        <w:t xml:space="preserve">egislative </w:t>
      </w:r>
      <w:r w:rsidRPr="003C0CB5">
        <w:t>in merito, il buon funzionamento di idonee procedure inf</w:t>
      </w:r>
      <w:r w:rsidR="009C5078">
        <w:t xml:space="preserve">ormatizzate di interscambio, in </w:t>
      </w:r>
      <w:r w:rsidRPr="003C0CB5">
        <w:t>tempo reale, di dati, atti e informazioni, nonché la visuali</w:t>
      </w:r>
      <w:r w:rsidR="009C5078">
        <w:t xml:space="preserve">zzazione di tutte le operazioni </w:t>
      </w:r>
      <w:r w:rsidRPr="003C0CB5">
        <w:t>conseguenti poste in atto, rendendo disponibile l'accesso al serv</w:t>
      </w:r>
      <w:r w:rsidR="009C5078">
        <w:t xml:space="preserve">izio di collegamento in </w:t>
      </w:r>
      <w:r w:rsidRPr="003C0CB5">
        <w:t>remote-banking in modalità web.</w:t>
      </w:r>
    </w:p>
    <w:p w14:paraId="1093EDB9" w14:textId="77777777" w:rsidR="003C0CB5" w:rsidRDefault="003C0CB5" w:rsidP="003C0CB5">
      <w:pPr>
        <w:jc w:val="both"/>
      </w:pPr>
      <w:r w:rsidRPr="003C0CB5">
        <w:t>7. Il Tesoriere deve garantire, senza oneri a carico del Comune, l’operatività di un servizio web</w:t>
      </w:r>
      <w:r w:rsidR="009C5078">
        <w:t xml:space="preserve"> </w:t>
      </w:r>
      <w:r w:rsidRPr="003C0CB5">
        <w:t>per l’interscambio di dati e documentazione che consenta tra l’altro:</w:t>
      </w:r>
    </w:p>
    <w:p w14:paraId="16138E3A" w14:textId="77777777" w:rsidR="003C0CB5" w:rsidRDefault="003C0CB5" w:rsidP="003C0CB5">
      <w:pPr>
        <w:pStyle w:val="Paragrafoelenco"/>
        <w:numPr>
          <w:ilvl w:val="0"/>
          <w:numId w:val="4"/>
        </w:numPr>
        <w:jc w:val="both"/>
      </w:pPr>
      <w:r w:rsidRPr="003C0CB5">
        <w:t>la consultazione on line, mediante sistemi di remote banking accessibili presso la sede</w:t>
      </w:r>
      <w:r w:rsidR="009C5078">
        <w:t xml:space="preserve"> </w:t>
      </w:r>
      <w:r w:rsidRPr="003C0CB5">
        <w:t>del Comune, di tutti i flussi e di tutte le operazioni;</w:t>
      </w:r>
    </w:p>
    <w:p w14:paraId="07440D82" w14:textId="77777777" w:rsidR="003C0CB5" w:rsidRDefault="003C0CB5" w:rsidP="003C0CB5">
      <w:pPr>
        <w:pStyle w:val="Paragrafoelenco"/>
        <w:numPr>
          <w:ilvl w:val="0"/>
          <w:numId w:val="4"/>
        </w:numPr>
        <w:jc w:val="both"/>
      </w:pPr>
      <w:r w:rsidRPr="003C0CB5">
        <w:t xml:space="preserve">il download (anche in formato </w:t>
      </w:r>
      <w:proofErr w:type="spellStart"/>
      <w:r w:rsidRPr="003C0CB5">
        <w:t>excel</w:t>
      </w:r>
      <w:proofErr w:type="spellEnd"/>
      <w:r w:rsidRPr="003C0CB5">
        <w:t xml:space="preserve"> o </w:t>
      </w:r>
      <w:proofErr w:type="spellStart"/>
      <w:r w:rsidRPr="003C0CB5">
        <w:t>txt</w:t>
      </w:r>
      <w:proofErr w:type="spellEnd"/>
      <w:r w:rsidRPr="003C0CB5">
        <w:t xml:space="preserve"> o csv) dei movimenti di cassa in entrata ed</w:t>
      </w:r>
      <w:r w:rsidR="009C5078">
        <w:t xml:space="preserve"> </w:t>
      </w:r>
      <w:r w:rsidRPr="003C0CB5">
        <w:t>in uscita, sia relativi ad ordinativi di incasso o di pagamento già emessi, sia riferiti a</w:t>
      </w:r>
      <w:r w:rsidR="009C5078">
        <w:t xml:space="preserve"> </w:t>
      </w:r>
      <w:r w:rsidRPr="003C0CB5">
        <w:t>movimenti ancora da regolarizzare;</w:t>
      </w:r>
    </w:p>
    <w:p w14:paraId="58C6DDD0" w14:textId="77777777" w:rsidR="003C0CB5" w:rsidRDefault="003C0CB5" w:rsidP="003C0CB5">
      <w:pPr>
        <w:pStyle w:val="Paragrafoelenco"/>
        <w:numPr>
          <w:ilvl w:val="0"/>
          <w:numId w:val="4"/>
        </w:numPr>
        <w:jc w:val="both"/>
      </w:pPr>
      <w:r w:rsidRPr="003C0CB5">
        <w:t>la stampa delle quietanze di incasso e di pagamento;</w:t>
      </w:r>
    </w:p>
    <w:p w14:paraId="60384722" w14:textId="77777777" w:rsidR="003C0CB5" w:rsidRDefault="003C0CB5" w:rsidP="003C0CB5">
      <w:pPr>
        <w:pStyle w:val="Paragrafoelenco"/>
        <w:numPr>
          <w:ilvl w:val="0"/>
          <w:numId w:val="4"/>
        </w:numPr>
        <w:jc w:val="both"/>
      </w:pPr>
      <w:r w:rsidRPr="003C0CB5">
        <w:t xml:space="preserve">la visualizzazione giornaliera </w:t>
      </w:r>
      <w:r w:rsidR="00D93D1E">
        <w:t>del saldo di conto corrente di t</w:t>
      </w:r>
      <w:r w:rsidRPr="003C0CB5">
        <w:t>esoreria e di eventuali</w:t>
      </w:r>
      <w:r w:rsidR="009C5078">
        <w:t xml:space="preserve"> </w:t>
      </w:r>
      <w:r w:rsidRPr="003C0CB5">
        <w:t>sottoconti;</w:t>
      </w:r>
    </w:p>
    <w:p w14:paraId="6A0DC3A2" w14:textId="77777777" w:rsidR="003C0CB5" w:rsidRPr="003C0CB5" w:rsidRDefault="003C0CB5" w:rsidP="003C0CB5">
      <w:pPr>
        <w:pStyle w:val="Paragrafoelenco"/>
        <w:numPr>
          <w:ilvl w:val="0"/>
          <w:numId w:val="4"/>
        </w:numPr>
        <w:jc w:val="both"/>
      </w:pPr>
      <w:r w:rsidRPr="003C0CB5">
        <w:t>il monitoraggio continuo della situazione contabile e della disponibilità di cassa</w:t>
      </w:r>
      <w:r w:rsidR="009C5078">
        <w:t xml:space="preserve"> </w:t>
      </w:r>
      <w:r w:rsidRPr="003C0CB5">
        <w:t>dell'Ente, con particolare riferimento all'eventuale utilizzo dell'anticipazione di</w:t>
      </w:r>
      <w:r w:rsidR="009C5078">
        <w:t xml:space="preserve"> </w:t>
      </w:r>
      <w:r w:rsidRPr="003C0CB5">
        <w:t>tesoreria e distinguendo sempre l’entità della cassa vincolata.</w:t>
      </w:r>
    </w:p>
    <w:p w14:paraId="2D17075A" w14:textId="77777777" w:rsidR="003C0CB5" w:rsidRPr="003C0CB5" w:rsidRDefault="003C0CB5" w:rsidP="003C0CB5">
      <w:pPr>
        <w:jc w:val="both"/>
      </w:pPr>
      <w:r w:rsidRPr="003C0CB5">
        <w:t>8. Il Tesoriere deve gestire gli incassi ed i pagamenti in attesa d</w:t>
      </w:r>
      <w:r w:rsidR="009C5078">
        <w:t xml:space="preserve">i regolarizzazione in base alla </w:t>
      </w:r>
      <w:r w:rsidRPr="003C0CB5">
        <w:t>normativa vigente. Deve inoltre rendere giornalmente dispo</w:t>
      </w:r>
      <w:r w:rsidR="009C5078">
        <w:t xml:space="preserve">nibili al Comune l’elenco delle </w:t>
      </w:r>
      <w:r w:rsidRPr="003C0CB5">
        <w:t>operazioni sospese di entrata e di uscita in attesa di regolarizzazione.</w:t>
      </w:r>
    </w:p>
    <w:p w14:paraId="6781D7F1" w14:textId="77777777" w:rsidR="003C0CB5" w:rsidRPr="003C0CB5" w:rsidRDefault="003C0CB5" w:rsidP="003C0CB5">
      <w:pPr>
        <w:jc w:val="both"/>
      </w:pPr>
      <w:r w:rsidRPr="003C0CB5">
        <w:t>9. Gli estratti conto relativi ai conti correnti ordinari devono essere resi anche “on line”.</w:t>
      </w:r>
    </w:p>
    <w:p w14:paraId="7B4626FE" w14:textId="77777777" w:rsidR="003C0CB5" w:rsidRPr="003C0CB5" w:rsidRDefault="003C0CB5" w:rsidP="003C0CB5">
      <w:pPr>
        <w:jc w:val="both"/>
      </w:pPr>
      <w:r w:rsidRPr="003C0CB5">
        <w:t>10. Durante il periodo di validità della convenzione, di co</w:t>
      </w:r>
      <w:r w:rsidR="009C5078">
        <w:t xml:space="preserve">mune accordo fra le parti, alle </w:t>
      </w:r>
      <w:r w:rsidRPr="003C0CB5">
        <w:t>modalità di espletamento del servizio possono ess</w:t>
      </w:r>
      <w:r w:rsidR="009C5078">
        <w:t xml:space="preserve">ere apportati i perfezionamenti </w:t>
      </w:r>
      <w:r w:rsidRPr="003C0CB5">
        <w:t>metodologici ed informatici ritenuti necessari per mig</w:t>
      </w:r>
      <w:r w:rsidR="009C5078">
        <w:t xml:space="preserve">liorarne lo svolgimento. Per la </w:t>
      </w:r>
      <w:r w:rsidRPr="003C0CB5">
        <w:t>formalizzazione dei relativi accordi può procedersi con semplice scambio di corrispondenza.</w:t>
      </w:r>
    </w:p>
    <w:p w14:paraId="4D52D46F" w14:textId="77777777" w:rsidR="003C0CB5" w:rsidRPr="003C0CB5" w:rsidRDefault="003C0CB5" w:rsidP="003C0CB5">
      <w:pPr>
        <w:jc w:val="both"/>
      </w:pPr>
      <w:r w:rsidRPr="003C0CB5">
        <w:t>11. Alla cessazione del servizio, per qualunque causa ciò avvenga</w:t>
      </w:r>
      <w:r w:rsidR="009C5078">
        <w:t xml:space="preserve">, Il Tesoriere, previa verifica </w:t>
      </w:r>
      <w:r w:rsidRPr="003C0CB5">
        <w:t xml:space="preserve">straordinaria di cassa, dovrà rendere al Comune </w:t>
      </w:r>
      <w:r w:rsidR="009C5078">
        <w:t xml:space="preserve">il conto di gestione e tutta la </w:t>
      </w:r>
      <w:r w:rsidRPr="003C0CB5">
        <w:t>documentazione relativa. Il Tesoriere uscente dovrà temp</w:t>
      </w:r>
      <w:r w:rsidR="009C5078">
        <w:t xml:space="preserve">estivamente trasferire al nuovo </w:t>
      </w:r>
      <w:r w:rsidRPr="003C0CB5">
        <w:t xml:space="preserve">Tesoriere aggiudicatario del servizio ogni informazione </w:t>
      </w:r>
      <w:r w:rsidR="009C5078">
        <w:t xml:space="preserve">necessaria </w:t>
      </w:r>
      <w:r w:rsidR="009C5078">
        <w:lastRenderedPageBreak/>
        <w:t xml:space="preserve">all'espletamento del </w:t>
      </w:r>
      <w:r w:rsidRPr="003C0CB5">
        <w:t xml:space="preserve">servizio, tutti i valori detenuti nonché quanto ricevuto in </w:t>
      </w:r>
      <w:r w:rsidR="009C5078">
        <w:t xml:space="preserve">custodia o in uso. Il Tesoriere </w:t>
      </w:r>
      <w:r w:rsidRPr="003C0CB5">
        <w:t>uscente è tenuto a depositare presso l'archiv</w:t>
      </w:r>
      <w:r w:rsidR="009C5078">
        <w:t xml:space="preserve">io del Comune tutta l'eventuale </w:t>
      </w:r>
      <w:r w:rsidRPr="003C0CB5">
        <w:t>documentazione cartacea in suo possesso ed a trasmett</w:t>
      </w:r>
      <w:r w:rsidR="009C5078">
        <w:t xml:space="preserve">ere i documenti informatici. Il </w:t>
      </w:r>
      <w:r w:rsidRPr="003C0CB5">
        <w:t>Tesoriere uscente è tenuto a trasmettere al Tesoriere subent</w:t>
      </w:r>
      <w:r w:rsidR="009C5078">
        <w:t xml:space="preserve">rante e per conoscenza all'Ente </w:t>
      </w:r>
      <w:r w:rsidRPr="003C0CB5">
        <w:t>elenco e copia delle delegazioni di pagamento notificate</w:t>
      </w:r>
      <w:r w:rsidR="008940E4">
        <w:t>gli, elenco dei SDD (</w:t>
      </w:r>
      <w:r w:rsidR="009C5078">
        <w:t xml:space="preserve">deleghe </w:t>
      </w:r>
      <w:r w:rsidRPr="003C0CB5">
        <w:t>permanenti da addebitare al conto del Comune</w:t>
      </w:r>
      <w:r w:rsidR="008940E4">
        <w:t>)</w:t>
      </w:r>
      <w:r w:rsidRPr="003C0CB5">
        <w:t>, elenco e copia delle fideiussioni rilasciate</w:t>
      </w:r>
      <w:r w:rsidR="009C5078">
        <w:t xml:space="preserve">. </w:t>
      </w:r>
      <w:r w:rsidRPr="003C0CB5">
        <w:t>Il Tesoriere ha altresì l'obbligo di affiancare il soggetto subentrante</w:t>
      </w:r>
      <w:r w:rsidR="009C5078">
        <w:t xml:space="preserve"> per un periodo non superiore a </w:t>
      </w:r>
      <w:r w:rsidR="004859F6">
        <w:t>due mesi</w:t>
      </w:r>
      <w:r w:rsidR="001606B6">
        <w:t xml:space="preserve">, al fine </w:t>
      </w:r>
      <w:r w:rsidRPr="003C0CB5">
        <w:t>di garant</w:t>
      </w:r>
      <w:r w:rsidR="001606B6">
        <w:t xml:space="preserve">ire il passaggio di consegne e </w:t>
      </w:r>
      <w:r w:rsidR="009C5078">
        <w:t xml:space="preserve">le conoscenze necessarie alla </w:t>
      </w:r>
      <w:r w:rsidRPr="003C0CB5">
        <w:t>prosecuzione del servizio di tesoreria e di tutte le prestazioni oggetto della presente convenzione.</w:t>
      </w:r>
    </w:p>
    <w:p w14:paraId="7DAC9165" w14:textId="77777777" w:rsidR="003C0CB5" w:rsidRPr="003C0CB5" w:rsidRDefault="003C0CB5" w:rsidP="003C0CB5">
      <w:pPr>
        <w:jc w:val="both"/>
      </w:pPr>
      <w:r w:rsidRPr="003C0CB5">
        <w:t>12. Il Tesoriere dovrà aprire, su richiesta dell'Ente, un conto co</w:t>
      </w:r>
      <w:r w:rsidR="009C5078">
        <w:t xml:space="preserve">rrente bancario che consenta la </w:t>
      </w:r>
      <w:r w:rsidRPr="003C0CB5">
        <w:t>gestione “on line” e la completa operatività per le</w:t>
      </w:r>
      <w:r w:rsidR="009C5078">
        <w:t xml:space="preserve"> necessità del Fondo Economale. </w:t>
      </w:r>
      <w:r w:rsidRPr="003C0CB5">
        <w:t>L’apertura del conto dovrà essere formalizzata con scrittura pri</w:t>
      </w:r>
      <w:r w:rsidR="001606B6">
        <w:t>vata fra il</w:t>
      </w:r>
      <w:r w:rsidR="009C5078">
        <w:t xml:space="preserve"> Tesoriere e </w:t>
      </w:r>
      <w:r w:rsidR="008940E4">
        <w:t>il R</w:t>
      </w:r>
      <w:r w:rsidRPr="003C0CB5">
        <w:t>esponsabile dell’Economato e dovrà essere gratuita così come la gestione dello stesso.</w:t>
      </w:r>
    </w:p>
    <w:p w14:paraId="6052BF2F" w14:textId="77777777" w:rsidR="003C0CB5" w:rsidRDefault="003C0CB5" w:rsidP="003C0CB5">
      <w:pPr>
        <w:jc w:val="both"/>
      </w:pPr>
      <w:r w:rsidRPr="003C0CB5">
        <w:t>13. La corrispondenza da e verso l'Ente dovrà avvenir</w:t>
      </w:r>
      <w:r w:rsidR="009C5078">
        <w:t xml:space="preserve">e prevalentemente tramite posta </w:t>
      </w:r>
      <w:r w:rsidRPr="003C0CB5">
        <w:t>elettronica (PEC o mail)</w:t>
      </w:r>
      <w:r w:rsidR="001606B6">
        <w:t>,</w:t>
      </w:r>
      <w:r w:rsidRPr="003C0CB5">
        <w:t xml:space="preserve"> salvo specifici accordi fra le part</w:t>
      </w:r>
      <w:r w:rsidR="009C5078">
        <w:t xml:space="preserve">i rispetto ad altre modalità di </w:t>
      </w:r>
      <w:r w:rsidRPr="003C0CB5">
        <w:t>interscambio.</w:t>
      </w:r>
    </w:p>
    <w:p w14:paraId="617D52B4" w14:textId="77777777" w:rsidR="009C5078" w:rsidRPr="003C0CB5" w:rsidRDefault="009C5078" w:rsidP="003C0CB5">
      <w:pPr>
        <w:jc w:val="both"/>
      </w:pPr>
    </w:p>
    <w:p w14:paraId="1FDA9B0F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4 - GES</w:t>
      </w:r>
      <w:r w:rsidR="00F738B3">
        <w:rPr>
          <w:b/>
          <w:bCs/>
        </w:rPr>
        <w:t>TIONE DEL SERVIZIO E COMPENSI/RIMBORSI</w:t>
      </w:r>
      <w:r w:rsidRPr="003C0CB5">
        <w:rPr>
          <w:b/>
          <w:bCs/>
        </w:rPr>
        <w:t xml:space="preserve"> CONSEGUENTI</w:t>
      </w:r>
    </w:p>
    <w:p w14:paraId="207B55DC" w14:textId="77777777" w:rsidR="003C0CB5" w:rsidRPr="003C0CB5" w:rsidRDefault="003C0CB5" w:rsidP="003C0CB5">
      <w:pPr>
        <w:jc w:val="both"/>
      </w:pPr>
      <w:r w:rsidRPr="003C0CB5">
        <w:t>1. Per lo svolgimento del servizio al Tesoriere spetta un</w:t>
      </w:r>
      <w:r w:rsidR="000D3B91">
        <w:t xml:space="preserve"> corrispettivo</w:t>
      </w:r>
      <w:r w:rsidR="009C5078">
        <w:t xml:space="preserve"> annuo </w:t>
      </w:r>
      <w:r w:rsidR="009C5078" w:rsidRPr="0015750E">
        <w:t xml:space="preserve">come risultante </w:t>
      </w:r>
      <w:r w:rsidRPr="0015750E">
        <w:t xml:space="preserve">dall’offerta presentata </w:t>
      </w:r>
      <w:r w:rsidR="004859F6" w:rsidRPr="0015750E">
        <w:t xml:space="preserve">in sede di gara </w:t>
      </w:r>
      <w:r w:rsidRPr="0015750E">
        <w:t xml:space="preserve">e </w:t>
      </w:r>
      <w:r w:rsidR="0068287E" w:rsidRPr="0015750E">
        <w:t xml:space="preserve">come disciplinato </w:t>
      </w:r>
      <w:r w:rsidRPr="0015750E">
        <w:t>al successiv</w:t>
      </w:r>
      <w:r w:rsidR="009C5078" w:rsidRPr="0015750E">
        <w:t>o art. 18, comma 1</w:t>
      </w:r>
      <w:r w:rsidR="004859F6" w:rsidRPr="0015750E">
        <w:t>, della</w:t>
      </w:r>
      <w:r w:rsidR="004859F6">
        <w:t xml:space="preserve"> presente convenzione</w:t>
      </w:r>
      <w:r w:rsidR="000D3B91">
        <w:t>. Il suddetto corrispettivo</w:t>
      </w:r>
      <w:r w:rsidR="009C5078">
        <w:t xml:space="preserve"> </w:t>
      </w:r>
      <w:r w:rsidRPr="003C0CB5">
        <w:t>deve intendersi comprensivo di tutti i costi derivanti dalla ges</w:t>
      </w:r>
      <w:r w:rsidR="009C5078">
        <w:t xml:space="preserve">tione del servizio di tesoreria </w:t>
      </w:r>
      <w:r w:rsidRPr="003C0CB5">
        <w:t>e degli ulteriori servizi indicati nella presente convenzione.</w:t>
      </w:r>
    </w:p>
    <w:p w14:paraId="3699905F" w14:textId="77777777" w:rsidR="003C0CB5" w:rsidRPr="003C0CB5" w:rsidRDefault="003C0CB5" w:rsidP="003C0CB5">
      <w:pPr>
        <w:jc w:val="both"/>
      </w:pPr>
      <w:r w:rsidRPr="003C0CB5">
        <w:t>2. Il Tesoriere sarà tenuto ad installare e mantenere, su richiesta</w:t>
      </w:r>
      <w:r w:rsidR="009C5078">
        <w:t xml:space="preserve"> dell’Ente, tutte le postazioni </w:t>
      </w:r>
      <w:r w:rsidRPr="003C0CB5">
        <w:t>POS che dovessero rendersi necessarie nel corso della vigen</w:t>
      </w:r>
      <w:r w:rsidR="009C5078">
        <w:t xml:space="preserve">za della convenzione, abilitate </w:t>
      </w:r>
      <w:r w:rsidRPr="003C0CB5">
        <w:t>all'incasso mediante Pagobancomat, carte di credito e debito</w:t>
      </w:r>
      <w:r w:rsidR="009C5078">
        <w:t xml:space="preserve"> attive sui principali circuiti </w:t>
      </w:r>
      <w:r w:rsidRPr="003C0CB5">
        <w:t xml:space="preserve">(Visa e </w:t>
      </w:r>
      <w:proofErr w:type="spellStart"/>
      <w:r w:rsidRPr="003C0CB5">
        <w:t>Mastercard</w:t>
      </w:r>
      <w:proofErr w:type="spellEnd"/>
      <w:r w:rsidR="0068287E">
        <w:t>, et</w:t>
      </w:r>
      <w:r w:rsidRPr="003C0CB5">
        <w:t>c.)</w:t>
      </w:r>
      <w:r w:rsidR="004859F6">
        <w:t xml:space="preserve">, </w:t>
      </w:r>
      <w:r w:rsidR="004859F6" w:rsidRPr="000D74E2">
        <w:t>secondo le condizioni</w:t>
      </w:r>
      <w:r w:rsidR="009C5078" w:rsidRPr="000D74E2">
        <w:t xml:space="preserve"> </w:t>
      </w:r>
      <w:r w:rsidR="004859F6" w:rsidRPr="000D74E2">
        <w:t>risultanti dall’offerta presentata in sede di gara</w:t>
      </w:r>
      <w:r w:rsidR="004859F6">
        <w:t xml:space="preserve"> e previste </w:t>
      </w:r>
      <w:r w:rsidR="009C5078">
        <w:t>al successivo art. 18</w:t>
      </w:r>
      <w:r w:rsidR="004859F6">
        <w:t>,</w:t>
      </w:r>
      <w:r w:rsidR="009C5078">
        <w:t xml:space="preserve"> comma 2</w:t>
      </w:r>
      <w:r w:rsidR="004859F6">
        <w:t>, della presente convenzione</w:t>
      </w:r>
      <w:r w:rsidRPr="003C0CB5">
        <w:t>.</w:t>
      </w:r>
    </w:p>
    <w:p w14:paraId="23B9032B" w14:textId="27D541F6" w:rsidR="003C0CB5" w:rsidRPr="003C0CB5" w:rsidRDefault="00E230D1" w:rsidP="003957FA">
      <w:pPr>
        <w:jc w:val="both"/>
      </w:pPr>
      <w:r>
        <w:t>3</w:t>
      </w:r>
      <w:r w:rsidR="00F27685">
        <w:t>. Oltre al corrispettivo, alle commissioni e a</w:t>
      </w:r>
      <w:r>
        <w:t>l</w:t>
      </w:r>
      <w:r w:rsidR="00F27685">
        <w:t xml:space="preserve"> canon</w:t>
      </w:r>
      <w:r>
        <w:t>e</w:t>
      </w:r>
      <w:r w:rsidR="00F27685">
        <w:t xml:space="preserve"> di cui ai commi precedenti,</w:t>
      </w:r>
      <w:r w:rsidR="003957FA">
        <w:t xml:space="preserve"> al T</w:t>
      </w:r>
      <w:r w:rsidR="003C0CB5" w:rsidRPr="003C0CB5">
        <w:t xml:space="preserve">esoriere </w:t>
      </w:r>
      <w:r w:rsidR="003957FA">
        <w:t>compete esclusivamente il</w:t>
      </w:r>
      <w:r w:rsidR="003C0CB5" w:rsidRPr="003C0CB5">
        <w:t xml:space="preserve"> rimborso delle spese di spedizione degli avvisi, delle spese per bollettini</w:t>
      </w:r>
      <w:r w:rsidR="009C5078">
        <w:t xml:space="preserve"> </w:t>
      </w:r>
      <w:r w:rsidR="003C0CB5" w:rsidRPr="003C0CB5">
        <w:t>postali, di bolli, imposte e tasse gravanti sugli ordinativi di incasso e di pagamento</w:t>
      </w:r>
      <w:r w:rsidR="009C5078">
        <w:t xml:space="preserve"> </w:t>
      </w:r>
      <w:r w:rsidR="003C0CB5" w:rsidRPr="003C0CB5">
        <w:t>qualora tali oneri siano a carico del Comune, per legge o convenzione, ovvero siano</w:t>
      </w:r>
      <w:r w:rsidR="009C5078">
        <w:t xml:space="preserve"> </w:t>
      </w:r>
      <w:r w:rsidR="003C0CB5" w:rsidRPr="003C0CB5">
        <w:t>assunti per espressa indicazione sui titoli emessi. Il Tesoriere è altresì rimborsato</w:t>
      </w:r>
      <w:r w:rsidR="009C5078">
        <w:t xml:space="preserve"> </w:t>
      </w:r>
      <w:r w:rsidR="003C0CB5" w:rsidRPr="003C0CB5">
        <w:t>degli eventuali oneri tributari che dovessero gravare su ogni altra documentazione</w:t>
      </w:r>
      <w:r w:rsidR="009C5078">
        <w:t xml:space="preserve"> </w:t>
      </w:r>
      <w:r w:rsidR="003C0CB5" w:rsidRPr="003C0CB5">
        <w:t>prodotta.</w:t>
      </w:r>
    </w:p>
    <w:p w14:paraId="0BBB4458" w14:textId="21F67BEA" w:rsidR="003C0CB5" w:rsidRPr="003C0CB5" w:rsidRDefault="00E230D1" w:rsidP="003C0CB5">
      <w:pPr>
        <w:jc w:val="both"/>
      </w:pPr>
      <w:r>
        <w:t>4</w:t>
      </w:r>
      <w:r w:rsidR="003C0CB5" w:rsidRPr="003C0CB5">
        <w:t xml:space="preserve">. Il Tesoriere non potrà applicare commissioni ai debitori del </w:t>
      </w:r>
      <w:r w:rsidR="009C5078">
        <w:t xml:space="preserve">Comune per la riscossione delle </w:t>
      </w:r>
      <w:r w:rsidR="003C0CB5" w:rsidRPr="003C0CB5">
        <w:t>entrate eff</w:t>
      </w:r>
      <w:r w:rsidR="003957FA">
        <w:t>ettuate per cassa sul conto di t</w:t>
      </w:r>
      <w:r w:rsidR="003C0CB5" w:rsidRPr="003C0CB5">
        <w:t>esoreria. A</w:t>
      </w:r>
      <w:r w:rsidR="009C5078">
        <w:t xml:space="preserve">nalogamente non potranno essere </w:t>
      </w:r>
      <w:r w:rsidR="003C0CB5" w:rsidRPr="003C0CB5">
        <w:t xml:space="preserve">applicate commissioni ai beneficiari di pagamenti effettuati </w:t>
      </w:r>
      <w:r w:rsidR="009C5078">
        <w:t xml:space="preserve">da parte del Comune. E’ altresì </w:t>
      </w:r>
      <w:r w:rsidR="003C0CB5" w:rsidRPr="003C0CB5">
        <w:t>escluso l’addebito al Comune o ai beneficiari dei pa</w:t>
      </w:r>
      <w:r w:rsidR="009C5078">
        <w:t xml:space="preserve">gamenti di spese interbancarie, </w:t>
      </w:r>
      <w:r w:rsidR="003C0CB5" w:rsidRPr="003C0CB5">
        <w:t>compensi o commissioni di qualsivoglia natura per i pagamenti eseguiti a mezzo bonifico.</w:t>
      </w:r>
    </w:p>
    <w:p w14:paraId="2A398E88" w14:textId="7AC4AF44" w:rsidR="003C0CB5" w:rsidRPr="003C0CB5" w:rsidRDefault="00E230D1" w:rsidP="003C0CB5">
      <w:pPr>
        <w:jc w:val="both"/>
      </w:pPr>
      <w:r>
        <w:t>5</w:t>
      </w:r>
      <w:r w:rsidR="003C0CB5" w:rsidRPr="003C0CB5">
        <w:t>. Al Tesoriere non compete inoltre alcun indennizzo o c</w:t>
      </w:r>
      <w:r w:rsidR="009C5078">
        <w:t xml:space="preserve">ompenso neppure per le maggiori </w:t>
      </w:r>
      <w:r w:rsidR="003C0CB5" w:rsidRPr="003C0CB5">
        <w:t xml:space="preserve">spese, di qualunque natura, </w:t>
      </w:r>
      <w:r w:rsidR="008940E4">
        <w:t xml:space="preserve">che </w:t>
      </w:r>
      <w:r w:rsidR="003C0CB5" w:rsidRPr="003C0CB5">
        <w:t>egli dovesse sostenere duran</w:t>
      </w:r>
      <w:r w:rsidR="009C5078">
        <w:t xml:space="preserve">te il periodo di affidamento in </w:t>
      </w:r>
      <w:r w:rsidR="003C0CB5" w:rsidRPr="003C0CB5">
        <w:t>relazione ad eventuali accresciute esigenze dei servizi ass</w:t>
      </w:r>
      <w:r w:rsidR="009C5078">
        <w:t xml:space="preserve">unti in dipendenza di riforme e </w:t>
      </w:r>
      <w:r w:rsidR="003C0CB5" w:rsidRPr="003C0CB5">
        <w:t xml:space="preserve">modificazioni introdotte da disposizioni legislative, </w:t>
      </w:r>
      <w:r w:rsidR="009C5078">
        <w:t xml:space="preserve">purché le stesse non dispongano </w:t>
      </w:r>
      <w:r w:rsidR="003C0CB5" w:rsidRPr="003C0CB5">
        <w:t>diversamente.</w:t>
      </w:r>
    </w:p>
    <w:p w14:paraId="7D1DB179" w14:textId="0FF49AAB" w:rsidR="003C0CB5" w:rsidRPr="003C0CB5" w:rsidRDefault="00E230D1" w:rsidP="003C0CB5">
      <w:pPr>
        <w:jc w:val="both"/>
      </w:pPr>
      <w:r>
        <w:t>6</w:t>
      </w:r>
      <w:r w:rsidR="003C0CB5" w:rsidRPr="003C0CB5">
        <w:t xml:space="preserve">. Sono a carico del Tesoriere tutte le spese per la sede e </w:t>
      </w:r>
      <w:r w:rsidR="00F27685">
        <w:t xml:space="preserve">gli </w:t>
      </w:r>
      <w:r w:rsidR="003C0CB5" w:rsidRPr="003C0CB5">
        <w:t>uffic</w:t>
      </w:r>
      <w:r w:rsidR="009C5078">
        <w:t xml:space="preserve">i, l'impianto e la gestione del </w:t>
      </w:r>
      <w:r w:rsidR="003C0CB5" w:rsidRPr="003C0CB5">
        <w:t>servizio, comprese quelle relative al proprio sis</w:t>
      </w:r>
      <w:r w:rsidR="00CE31F1">
        <w:t>tema informatico e a</w:t>
      </w:r>
      <w:r w:rsidR="009C5078">
        <w:t xml:space="preserve"> tutta la </w:t>
      </w:r>
      <w:r w:rsidR="003C0CB5" w:rsidRPr="003C0CB5">
        <w:t>documentazione prevista dalla presente convenzione o da nor</w:t>
      </w:r>
      <w:r w:rsidR="009C5078">
        <w:t xml:space="preserve">me di legge, pur se riferite ai </w:t>
      </w:r>
      <w:r w:rsidR="003C0CB5" w:rsidRPr="003C0CB5">
        <w:t>necessari rapporti con il Comune.</w:t>
      </w:r>
    </w:p>
    <w:p w14:paraId="772E6664" w14:textId="2AA535D1" w:rsidR="003C0CB5" w:rsidRPr="003C0CB5" w:rsidRDefault="00E230D1" w:rsidP="003C0CB5">
      <w:pPr>
        <w:jc w:val="both"/>
      </w:pPr>
      <w:r>
        <w:lastRenderedPageBreak/>
        <w:t>7</w:t>
      </w:r>
      <w:r w:rsidR="003C0CB5" w:rsidRPr="003C0CB5">
        <w:t>. Il rimborso di eventuali oneri a carico del Comune ha luo</w:t>
      </w:r>
      <w:r w:rsidR="006C37B7">
        <w:t xml:space="preserve">go con periodicità trimestrale; </w:t>
      </w:r>
      <w:r w:rsidR="003C0CB5" w:rsidRPr="003C0CB5">
        <w:t>pertanto il Tesoriere procede alla contabilizzazione sul conto d</w:t>
      </w:r>
      <w:r w:rsidR="004859F6">
        <w:t>i t</w:t>
      </w:r>
      <w:r w:rsidR="006C37B7">
        <w:t xml:space="preserve">esoreria dei predetti oneri, </w:t>
      </w:r>
      <w:r w:rsidR="003C0CB5" w:rsidRPr="003C0CB5">
        <w:t>trasmettendo apposita nota-spese sulla base della qu</w:t>
      </w:r>
      <w:r w:rsidR="006C37B7">
        <w:t xml:space="preserve">ale il Comune emette i relativi </w:t>
      </w:r>
      <w:r w:rsidR="003C0CB5" w:rsidRPr="003C0CB5">
        <w:t>mandati.</w:t>
      </w:r>
    </w:p>
    <w:p w14:paraId="4A1AF8D9" w14:textId="052DA6E0" w:rsidR="003C0CB5" w:rsidRPr="003C0CB5" w:rsidRDefault="00E230D1" w:rsidP="003C0CB5">
      <w:pPr>
        <w:jc w:val="both"/>
      </w:pPr>
      <w:r>
        <w:t>8</w:t>
      </w:r>
      <w:r w:rsidR="003C0CB5" w:rsidRPr="003C0CB5">
        <w:t>. Qualora nel corso della vigenza della convenzione venga</w:t>
      </w:r>
      <w:r w:rsidR="006C37B7">
        <w:t xml:space="preserve">no introdotte nuove modalità di </w:t>
      </w:r>
      <w:r w:rsidR="003C0CB5" w:rsidRPr="003C0CB5">
        <w:t>attuazione del sistema di tesoreria (attualmente regolato d</w:t>
      </w:r>
      <w:r w:rsidR="006C37B7">
        <w:t xml:space="preserve">alla Legge n. 720/1984 e ss.mm. </w:t>
      </w:r>
      <w:r w:rsidR="003C0CB5" w:rsidRPr="003C0CB5">
        <w:t>e ii.)</w:t>
      </w:r>
      <w:r w:rsidR="008940E4">
        <w:t>,</w:t>
      </w:r>
      <w:r w:rsidR="003C0CB5" w:rsidRPr="003C0CB5">
        <w:t xml:space="preserve"> sulle nuove giacenze fruttifere che si verrebbero a</w:t>
      </w:r>
      <w:r w:rsidR="006C37B7">
        <w:t xml:space="preserve"> costituire si applicheranno le </w:t>
      </w:r>
      <w:r w:rsidR="003C0CB5" w:rsidRPr="003C0CB5">
        <w:t>disposizioni di cui al successivo art. 19</w:t>
      </w:r>
      <w:r w:rsidR="006C37B7">
        <w:t>, comma 2</w:t>
      </w:r>
      <w:r w:rsidR="00F27685">
        <w:t>,</w:t>
      </w:r>
      <w:r w:rsidR="006C37B7">
        <w:t xml:space="preserve"> della </w:t>
      </w:r>
      <w:r w:rsidR="003C0CB5" w:rsidRPr="003C0CB5">
        <w:t>presente convenzione, fatta salva la possibilità di rinegoziaz</w:t>
      </w:r>
      <w:r w:rsidR="006C37B7">
        <w:t xml:space="preserve">ione delle stesse se consentita </w:t>
      </w:r>
      <w:r w:rsidR="003C0CB5" w:rsidRPr="003C0CB5">
        <w:t>dalla normativa vigente.</w:t>
      </w:r>
    </w:p>
    <w:p w14:paraId="07C973AD" w14:textId="6F14DD8B" w:rsidR="003C0CB5" w:rsidRPr="003C0CB5" w:rsidRDefault="00E230D1" w:rsidP="003C0CB5">
      <w:pPr>
        <w:jc w:val="both"/>
      </w:pPr>
      <w:r>
        <w:t>9</w:t>
      </w:r>
      <w:r w:rsidR="003C0CB5" w:rsidRPr="003C0CB5">
        <w:t>. Il Tesoriere è tenuto a curare l’esecuzione di ogni altro ser</w:t>
      </w:r>
      <w:r w:rsidR="006C37B7">
        <w:t xml:space="preserve">vizio e operazione bancaria non </w:t>
      </w:r>
      <w:r w:rsidR="003C0CB5" w:rsidRPr="003C0CB5">
        <w:t>espressamente previsti dalla presente convenzione, né contenu</w:t>
      </w:r>
      <w:r w:rsidR="006C37B7">
        <w:t xml:space="preserve">ti nell’offerta, </w:t>
      </w:r>
      <w:r w:rsidR="003C0CB5" w:rsidRPr="003C0CB5">
        <w:t>eventualmente richiesti dal Comune, sulla base delle mig</w:t>
      </w:r>
      <w:r w:rsidR="006C37B7">
        <w:t xml:space="preserve">liori condizioni applicate alla </w:t>
      </w:r>
      <w:r w:rsidR="003C0CB5" w:rsidRPr="003C0CB5">
        <w:t>clientela e secondo le modalità di volta in volta concordate t</w:t>
      </w:r>
      <w:r w:rsidR="006C37B7">
        <w:t xml:space="preserve">ra il Responsabile del Servizio </w:t>
      </w:r>
      <w:r w:rsidR="003C0CB5" w:rsidRPr="003C0CB5">
        <w:t>Finanziario ed il Tesoriere.</w:t>
      </w:r>
    </w:p>
    <w:p w14:paraId="56677B54" w14:textId="7B29C827" w:rsidR="003C0CB5" w:rsidRDefault="003C0CB5" w:rsidP="003C0CB5">
      <w:pPr>
        <w:jc w:val="both"/>
      </w:pPr>
      <w:r w:rsidRPr="003C0CB5">
        <w:t>1</w:t>
      </w:r>
      <w:r w:rsidR="00E230D1">
        <w:t>0</w:t>
      </w:r>
      <w:r w:rsidRPr="003C0CB5">
        <w:t xml:space="preserve">. Il Tesoriere </w:t>
      </w:r>
      <w:r w:rsidRPr="003C0CB5">
        <w:rPr>
          <w:i/>
          <w:iCs/>
        </w:rPr>
        <w:t xml:space="preserve">assicura / non assicura </w:t>
      </w:r>
      <w:r w:rsidRPr="0015750E">
        <w:rPr>
          <w:i/>
          <w:iCs/>
        </w:rPr>
        <w:t>(come da offerta in sede di gara)</w:t>
      </w:r>
      <w:r w:rsidRPr="003C0CB5">
        <w:rPr>
          <w:i/>
          <w:iCs/>
        </w:rPr>
        <w:t xml:space="preserve"> </w:t>
      </w:r>
      <w:r w:rsidR="006C37B7">
        <w:t xml:space="preserve">lo svolgimento delle </w:t>
      </w:r>
      <w:r w:rsidRPr="003C0CB5">
        <w:t>operazioni di riscossione e pagamento in circolarità press</w:t>
      </w:r>
      <w:r w:rsidR="006C37B7">
        <w:t xml:space="preserve">o qualsiasi punto operativo del </w:t>
      </w:r>
      <w:r w:rsidRPr="003C0CB5">
        <w:t>Tesoriere nel territorio nazionale. Indipendentemente dal</w:t>
      </w:r>
      <w:r w:rsidR="006C37B7">
        <w:t xml:space="preserve">l'articolazione territoriale lo </w:t>
      </w:r>
      <w:r w:rsidRPr="003C0CB5">
        <w:t>svolgimento di tutte le operazioni dovrà avvenire in</w:t>
      </w:r>
      <w:r w:rsidR="00F27685">
        <w:t xml:space="preserve"> </w:t>
      </w:r>
      <w:r w:rsidRPr="003C0CB5">
        <w:t>modo da</w:t>
      </w:r>
      <w:r w:rsidR="006C37B7">
        <w:t xml:space="preserve"> essere in grado di evidenziare </w:t>
      </w:r>
      <w:r w:rsidRPr="003C0CB5">
        <w:t>una numerazione progressiva delle registrazioni di riscossione e pagamento con il rispetto</w:t>
      </w:r>
      <w:r w:rsidR="006C37B7">
        <w:t xml:space="preserve"> </w:t>
      </w:r>
      <w:r w:rsidRPr="003C0CB5">
        <w:t>della successione cronologica.</w:t>
      </w:r>
    </w:p>
    <w:p w14:paraId="5AF32A4B" w14:textId="77777777" w:rsidR="006C37B7" w:rsidRPr="003C0CB5" w:rsidRDefault="006C37B7" w:rsidP="003C0CB5">
      <w:pPr>
        <w:jc w:val="both"/>
      </w:pPr>
    </w:p>
    <w:p w14:paraId="3DAA64D9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5 – RISCOSSIONI E SERVIZI DI INCASSO</w:t>
      </w:r>
    </w:p>
    <w:p w14:paraId="4CEBBE5C" w14:textId="77777777" w:rsidR="003C0CB5" w:rsidRPr="003C0CB5" w:rsidRDefault="003C0CB5" w:rsidP="003C0CB5">
      <w:pPr>
        <w:jc w:val="both"/>
      </w:pPr>
      <w:r w:rsidRPr="003C0CB5">
        <w:t>1. Le entrate sono riscosse dal Tesoriere in base ad ordinativi</w:t>
      </w:r>
      <w:r w:rsidR="006C37B7">
        <w:t xml:space="preserve"> di incasso informatici firmati </w:t>
      </w:r>
      <w:r w:rsidRPr="003C0CB5">
        <w:t>digitalmente dal Responsabile del Servizio Finanziario o da s</w:t>
      </w:r>
      <w:r w:rsidR="006C37B7">
        <w:t xml:space="preserve">uo delegato, ovvero, in caso di </w:t>
      </w:r>
      <w:r w:rsidRPr="003C0CB5">
        <w:t>assenza o impedimento, da persona abilitata a sostituirli.</w:t>
      </w:r>
    </w:p>
    <w:p w14:paraId="0AF2ADFC" w14:textId="77777777" w:rsidR="003C0CB5" w:rsidRPr="003C0CB5" w:rsidRDefault="003C0CB5" w:rsidP="003C0CB5">
      <w:pPr>
        <w:jc w:val="both"/>
      </w:pPr>
      <w:r w:rsidRPr="003C0CB5">
        <w:t>2. Gli ordinativi di incasso devono contenere gli elementi indiv</w:t>
      </w:r>
      <w:r w:rsidR="006C37B7">
        <w:t xml:space="preserve">iduati dalle norme vigenti e in </w:t>
      </w:r>
      <w:r w:rsidRPr="003C0CB5">
        <w:t xml:space="preserve">particolare dall'ordinamento finanziario e contabile degli </w:t>
      </w:r>
      <w:r w:rsidR="006E394F">
        <w:t>enti locali e</w:t>
      </w:r>
      <w:r w:rsidR="006C37B7">
        <w:t xml:space="preserve"> dal Regolamento di </w:t>
      </w:r>
      <w:r w:rsidRPr="003C0CB5">
        <w:t>contabilità del Comune</w:t>
      </w:r>
      <w:r w:rsidR="00A87967">
        <w:t>; in particolare, essi devono contenere</w:t>
      </w:r>
      <w:r w:rsidRPr="003C0CB5">
        <w:t xml:space="preserve"> le codifiche introdotte dal Decreto del Ministro dell’Economia</w:t>
      </w:r>
      <w:r w:rsidR="006C37B7">
        <w:t xml:space="preserve"> e </w:t>
      </w:r>
      <w:r w:rsidRPr="003C0CB5">
        <w:t xml:space="preserve">finanze </w:t>
      </w:r>
      <w:r w:rsidR="00A87967">
        <w:t xml:space="preserve">del </w:t>
      </w:r>
      <w:r w:rsidRPr="003C0CB5">
        <w:t>18/02/2005 "Codificazione, modalità e tempi per l'at</w:t>
      </w:r>
      <w:r w:rsidR="006C37B7">
        <w:t xml:space="preserve">tuazione del SIOPE per gli enti </w:t>
      </w:r>
      <w:r w:rsidRPr="003C0CB5">
        <w:t>locali" e relativi aggiornamenti, nonché eventuali altre cod</w:t>
      </w:r>
      <w:r w:rsidR="006C37B7">
        <w:t xml:space="preserve">ifiche introdotte da specifiche </w:t>
      </w:r>
      <w:r w:rsidRPr="003C0CB5">
        <w:t>normative.</w:t>
      </w:r>
    </w:p>
    <w:p w14:paraId="1B0958DE" w14:textId="77777777" w:rsidR="003C0CB5" w:rsidRPr="003C0CB5" w:rsidRDefault="003C0CB5" w:rsidP="003C0CB5">
      <w:pPr>
        <w:jc w:val="both"/>
      </w:pPr>
      <w:r w:rsidRPr="003C0CB5">
        <w:t>3. Il Tesoriere accetta, anche senza autorizzazione del Co</w:t>
      </w:r>
      <w:r w:rsidR="006C37B7">
        <w:t xml:space="preserve">mune, le somme che i terzi </w:t>
      </w:r>
      <w:r w:rsidRPr="003C0CB5">
        <w:t>intendono versare, a qualsiasi titolo e causa, a favore</w:t>
      </w:r>
      <w:r w:rsidR="006C37B7">
        <w:t xml:space="preserve"> del Comune stesso, rilasciando </w:t>
      </w:r>
      <w:r w:rsidRPr="003C0CB5">
        <w:t>ricevuta contenente</w:t>
      </w:r>
      <w:r w:rsidR="000A652F">
        <w:t>,</w:t>
      </w:r>
      <w:r w:rsidRPr="003C0CB5">
        <w:t xml:space="preserve"> oltre all'indicazione della dettagl</w:t>
      </w:r>
      <w:r w:rsidR="006C37B7">
        <w:t xml:space="preserve">iata causale del versamento, la </w:t>
      </w:r>
      <w:r w:rsidRPr="003C0CB5">
        <w:t>clausola espressa "salvi i diritti del Comune". Tali incassi sono</w:t>
      </w:r>
      <w:r w:rsidR="006C37B7">
        <w:t xml:space="preserve"> segnalati al Comune stesso, il </w:t>
      </w:r>
      <w:r w:rsidRPr="003C0CB5">
        <w:t>quale emette i relativi ordinativi di riscossione ai s</w:t>
      </w:r>
      <w:r w:rsidR="006C37B7">
        <w:t xml:space="preserve">ensi del vigente Regolamento di </w:t>
      </w:r>
      <w:r w:rsidRPr="003C0CB5">
        <w:t xml:space="preserve">contabilità del Comune; detti ordinativi devono recare </w:t>
      </w:r>
      <w:r w:rsidR="006C37B7">
        <w:t xml:space="preserve">un espresso riferimento ai dati </w:t>
      </w:r>
      <w:r w:rsidRPr="003C0CB5">
        <w:t>comunicati dal Tesoriere.</w:t>
      </w:r>
    </w:p>
    <w:p w14:paraId="50A2F897" w14:textId="77777777" w:rsidR="003C0CB5" w:rsidRPr="003C0CB5" w:rsidRDefault="003C0CB5" w:rsidP="003C0CB5">
      <w:pPr>
        <w:jc w:val="both"/>
      </w:pPr>
      <w:r w:rsidRPr="003C0CB5">
        <w:t>4. A fronte dell'incasso il Tesoriere rilascia, in luogo e vec</w:t>
      </w:r>
      <w:r w:rsidR="006C37B7">
        <w:t xml:space="preserve">e dell'Ente, regolari quietanze </w:t>
      </w:r>
      <w:r w:rsidRPr="003C0CB5">
        <w:t>numerate in ordine cronologico per esercizio finanziario, com</w:t>
      </w:r>
      <w:r w:rsidR="006C37B7">
        <w:t xml:space="preserve">e previsto dalla normativa. Gli </w:t>
      </w:r>
      <w:r w:rsidRPr="003C0CB5">
        <w:t>incassi effettuati dal Tesoriere mediante i servizi elettronici interbancari danno l</w:t>
      </w:r>
      <w:r w:rsidR="006C37B7">
        <w:t xml:space="preserve">uogo al </w:t>
      </w:r>
      <w:r w:rsidRPr="003C0CB5">
        <w:t>rilascio di quietanza o evidenza bancaria ad effetto libera</w:t>
      </w:r>
      <w:r w:rsidR="006C37B7">
        <w:t xml:space="preserve">torio per il debitore; le somme </w:t>
      </w:r>
      <w:r w:rsidRPr="003C0CB5">
        <w:t>rivenienti dai predetti incassi sono versate alle casse</w:t>
      </w:r>
      <w:r w:rsidR="006C37B7">
        <w:t xml:space="preserve"> del Comune, con rilascio della </w:t>
      </w:r>
      <w:r w:rsidRPr="003C0CB5">
        <w:t>quietanza di cui all'art. 214 del D.</w:t>
      </w:r>
      <w:r w:rsidR="003957FA">
        <w:t xml:space="preserve"> </w:t>
      </w:r>
      <w:r w:rsidRPr="003C0CB5">
        <w:t>Lgs. n. 267/2000 e successive modi</w:t>
      </w:r>
      <w:r w:rsidR="006C37B7">
        <w:t xml:space="preserve">ficazioni, non appena si </w:t>
      </w:r>
      <w:r w:rsidRPr="003C0CB5">
        <w:t>rendono liquide ed esigibili in relazione ai servizi elettronici adottati.</w:t>
      </w:r>
    </w:p>
    <w:p w14:paraId="17279EB0" w14:textId="40C7EB5B" w:rsidR="003C0CB5" w:rsidRPr="003C0CB5" w:rsidRDefault="003C0CB5" w:rsidP="003C0CB5">
      <w:pPr>
        <w:jc w:val="both"/>
      </w:pPr>
      <w:r w:rsidRPr="003C0CB5">
        <w:t>5. In merito alle riscossioni di somme affluite su</w:t>
      </w:r>
      <w:r w:rsidR="00E230D1">
        <w:t>l</w:t>
      </w:r>
      <w:r w:rsidRPr="003C0CB5">
        <w:t xml:space="preserve"> cont</w:t>
      </w:r>
      <w:r w:rsidR="00E230D1">
        <w:t>o</w:t>
      </w:r>
      <w:r w:rsidRPr="003C0CB5">
        <w:t xml:space="preserve"> corrent</w:t>
      </w:r>
      <w:r w:rsidR="00E230D1">
        <w:t>e</w:t>
      </w:r>
      <w:r w:rsidR="006C37B7">
        <w:t xml:space="preserve"> postal</w:t>
      </w:r>
      <w:r w:rsidR="00E230D1">
        <w:t>e</w:t>
      </w:r>
      <w:r w:rsidR="006C37B7">
        <w:t xml:space="preserve"> intestat</w:t>
      </w:r>
      <w:r w:rsidR="00E230D1">
        <w:t>o</w:t>
      </w:r>
      <w:r w:rsidR="006C37B7">
        <w:t xml:space="preserve"> al Comune e </w:t>
      </w:r>
      <w:r w:rsidRPr="003C0CB5">
        <w:t>per i</w:t>
      </w:r>
      <w:r w:rsidR="00E230D1">
        <w:t>l</w:t>
      </w:r>
      <w:r w:rsidRPr="003C0CB5">
        <w:t xml:space="preserve"> qual</w:t>
      </w:r>
      <w:r w:rsidR="00E230D1">
        <w:t>e</w:t>
      </w:r>
      <w:r w:rsidRPr="003C0CB5">
        <w:t xml:space="preserve"> al Tesoriere deve essere riservata la firma di tra</w:t>
      </w:r>
      <w:r w:rsidR="006C37B7">
        <w:t>enza, il prelevamento da</w:t>
      </w:r>
      <w:r w:rsidR="00E230D1">
        <w:t>l</w:t>
      </w:r>
      <w:r w:rsidR="006C37B7">
        <w:t xml:space="preserve"> cont</w:t>
      </w:r>
      <w:r w:rsidR="00E230D1">
        <w:t>o</w:t>
      </w:r>
      <w:r w:rsidR="006C37B7">
        <w:t xml:space="preserve"> </w:t>
      </w:r>
      <w:r w:rsidRPr="003C0CB5">
        <w:t>medesim</w:t>
      </w:r>
      <w:r w:rsidR="00E230D1">
        <w:t>o</w:t>
      </w:r>
      <w:r w:rsidRPr="003C0CB5">
        <w:t xml:space="preserve"> è disposto dal Comune, alternativamente, me</w:t>
      </w:r>
      <w:r w:rsidR="000A652F">
        <w:t>diante emissione</w:t>
      </w:r>
      <w:r w:rsidR="006C37B7">
        <w:t xml:space="preserve"> di ordinativo, </w:t>
      </w:r>
      <w:r w:rsidRPr="003C0CB5">
        <w:t>revers</w:t>
      </w:r>
      <w:r w:rsidR="000A652F">
        <w:t>ale o lettera sottoscritta dal R</w:t>
      </w:r>
      <w:r w:rsidRPr="003C0CB5">
        <w:t xml:space="preserve">esponsabile del </w:t>
      </w:r>
      <w:r w:rsidR="000A652F">
        <w:t>Servizio F</w:t>
      </w:r>
      <w:r w:rsidR="006C37B7">
        <w:t xml:space="preserve">inanziario o da altro </w:t>
      </w:r>
      <w:r w:rsidRPr="003C0CB5">
        <w:t>dipendente individuato come previsto dalle norme inter</w:t>
      </w:r>
      <w:r w:rsidR="006C37B7">
        <w:t xml:space="preserve">ne </w:t>
      </w:r>
      <w:r w:rsidR="006C37B7">
        <w:lastRenderedPageBreak/>
        <w:t xml:space="preserve">dell’Ente, a cui deve essere </w:t>
      </w:r>
      <w:r w:rsidRPr="003C0CB5">
        <w:t>allegata copia dell’estratto conto postale, comprovante la c</w:t>
      </w:r>
      <w:r w:rsidR="006C37B7">
        <w:t xml:space="preserve">apienza del conto. Il Tesoriere </w:t>
      </w:r>
      <w:r w:rsidRPr="003C0CB5">
        <w:t>esegue l’ordine di prelievo mediante emissione di asseg</w:t>
      </w:r>
      <w:r w:rsidR="006C37B7">
        <w:t xml:space="preserve">no postale o tramite postagiro, </w:t>
      </w:r>
      <w:r w:rsidRPr="003C0CB5">
        <w:t>escludendo qualsiasi forma di riconciliazione del conto.</w:t>
      </w:r>
    </w:p>
    <w:p w14:paraId="65FF73A4" w14:textId="77777777" w:rsidR="003C0CB5" w:rsidRPr="003C0CB5" w:rsidRDefault="003C0CB5" w:rsidP="003C0CB5">
      <w:pPr>
        <w:jc w:val="both"/>
      </w:pPr>
      <w:r w:rsidRPr="003C0CB5">
        <w:t xml:space="preserve">6. L’acquisizione di versamenti in contanti, </w:t>
      </w:r>
      <w:r w:rsidR="000A652F">
        <w:t xml:space="preserve">con </w:t>
      </w:r>
      <w:r w:rsidRPr="003C0CB5">
        <w:t>assegno ci</w:t>
      </w:r>
      <w:r w:rsidR="006C37B7">
        <w:t xml:space="preserve">rcolare o con bonifico mediante </w:t>
      </w:r>
      <w:r w:rsidRPr="003C0CB5">
        <w:t>accredito sul conto corrente o altre forme consentit</w:t>
      </w:r>
      <w:r w:rsidR="006C37B7">
        <w:t xml:space="preserve">e dalla vigente normativa dovrà </w:t>
      </w:r>
      <w:r w:rsidRPr="003C0CB5">
        <w:t>avvenire senza oneri a carico del versante.</w:t>
      </w:r>
    </w:p>
    <w:p w14:paraId="14045324" w14:textId="77777777" w:rsidR="003C0CB5" w:rsidRPr="003C0CB5" w:rsidRDefault="003C0CB5" w:rsidP="003C0CB5">
      <w:pPr>
        <w:jc w:val="both"/>
      </w:pPr>
      <w:r w:rsidRPr="003C0CB5">
        <w:t>7. Il Tesoriere si obbliga ad interfacciare il sistema "</w:t>
      </w:r>
      <w:proofErr w:type="spellStart"/>
      <w:r w:rsidRPr="003C0CB5">
        <w:t>PagoPA</w:t>
      </w:r>
      <w:proofErr w:type="spellEnd"/>
      <w:r w:rsidRPr="003C0CB5">
        <w:t xml:space="preserve">" </w:t>
      </w:r>
      <w:r w:rsidR="006C37B7">
        <w:t xml:space="preserve">come previsto dalle Linee guida </w:t>
      </w:r>
      <w:r w:rsidR="0046352D">
        <w:t>AGID</w:t>
      </w:r>
      <w:r w:rsidRPr="003C0CB5">
        <w:t xml:space="preserve"> versione 1.2 – febbraio 2018 e successive.</w:t>
      </w:r>
    </w:p>
    <w:p w14:paraId="04F64986" w14:textId="77777777" w:rsidR="003C0CB5" w:rsidRDefault="003C0CB5" w:rsidP="003C0CB5">
      <w:pPr>
        <w:jc w:val="both"/>
      </w:pPr>
      <w:r w:rsidRPr="003C0CB5">
        <w:t>8. Il Tesoriere non è tenuto ad accettare versamenti a mez</w:t>
      </w:r>
      <w:r w:rsidR="006C37B7">
        <w:t xml:space="preserve">zo di assegni di conto corrente </w:t>
      </w:r>
      <w:r w:rsidRPr="003C0CB5">
        <w:t xml:space="preserve">bancario e postale. Gli eventuali versamenti effettuati con </w:t>
      </w:r>
      <w:r w:rsidR="006C37B7">
        <w:t xml:space="preserve">assegni dal Comune stesso o dal </w:t>
      </w:r>
      <w:r w:rsidRPr="003C0CB5">
        <w:t>suo ec</w:t>
      </w:r>
      <w:r w:rsidR="000A652F">
        <w:t>onomo</w:t>
      </w:r>
      <w:r w:rsidRPr="003C0CB5">
        <w:t xml:space="preserve"> verranno accreditati al conto di tesoreria </w:t>
      </w:r>
      <w:r w:rsidR="006C37B7">
        <w:t xml:space="preserve">solamente quando il titolo sarà </w:t>
      </w:r>
      <w:r w:rsidRPr="003C0CB5">
        <w:t>reso liquido oppure con contestuale recupero delle commi</w:t>
      </w:r>
      <w:r w:rsidR="006C37B7">
        <w:t xml:space="preserve">ssioni tempo per tempo previste </w:t>
      </w:r>
      <w:r w:rsidRPr="003C0CB5">
        <w:t>per gli incassi della specie.</w:t>
      </w:r>
    </w:p>
    <w:p w14:paraId="1153147F" w14:textId="77777777" w:rsidR="006E394F" w:rsidRDefault="006E394F" w:rsidP="003C0CB5">
      <w:pPr>
        <w:jc w:val="both"/>
        <w:rPr>
          <w:b/>
          <w:bCs/>
        </w:rPr>
      </w:pPr>
    </w:p>
    <w:p w14:paraId="3B45F772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6 – PAGAMENTI</w:t>
      </w:r>
    </w:p>
    <w:p w14:paraId="0632A9CF" w14:textId="77BCBA12" w:rsidR="003C0CB5" w:rsidRPr="003C0CB5" w:rsidRDefault="003C0CB5" w:rsidP="003C0CB5">
      <w:pPr>
        <w:jc w:val="both"/>
      </w:pPr>
      <w:r w:rsidRPr="003C0CB5">
        <w:t>1. I pagamenti sono effettuati in base a ordinativi di p</w:t>
      </w:r>
      <w:r w:rsidR="006C37B7">
        <w:t>agamento (mandati) informatici,</w:t>
      </w:r>
      <w:r w:rsidRPr="003C0CB5">
        <w:t xml:space="preserve"> numerati progressivamente per </w:t>
      </w:r>
      <w:r w:rsidR="006C37B7">
        <w:t xml:space="preserve">esercizio finanziario e firmati </w:t>
      </w:r>
      <w:r w:rsidRPr="003C0CB5">
        <w:t>digitalmente dal Responsabile del Servizio Finanziario o da suo delegato, ovvero, nel caso di</w:t>
      </w:r>
      <w:r w:rsidR="006C37B7">
        <w:t xml:space="preserve"> </w:t>
      </w:r>
      <w:r w:rsidRPr="003C0CB5">
        <w:t>assenza o impedimento, da persona abilitata a sostituirli. L'</w:t>
      </w:r>
      <w:r w:rsidR="006C37B7">
        <w:t xml:space="preserve">estinzione dei mandati ha luogo </w:t>
      </w:r>
      <w:r w:rsidRPr="003C0CB5">
        <w:t>nel rispetto della legge e delle indicazioni fornite dal Comune.</w:t>
      </w:r>
    </w:p>
    <w:p w14:paraId="60A9120F" w14:textId="77777777" w:rsidR="003C0CB5" w:rsidRPr="003C0CB5" w:rsidRDefault="003C0CB5" w:rsidP="003C0CB5">
      <w:pPr>
        <w:jc w:val="both"/>
      </w:pPr>
      <w:r w:rsidRPr="003C0CB5">
        <w:t>2. I mandati di pagamento devono contenere gli elementi individuati dal</w:t>
      </w:r>
      <w:r w:rsidR="006C37B7">
        <w:t xml:space="preserve">le norme vigenti e in </w:t>
      </w:r>
      <w:r w:rsidRPr="003C0CB5">
        <w:t xml:space="preserve">particolare dall'ordinamento finanziario e contabile degli </w:t>
      </w:r>
      <w:r w:rsidR="006E394F">
        <w:t>enti locali e</w:t>
      </w:r>
      <w:r w:rsidR="006C37B7">
        <w:t xml:space="preserve"> dal Regolamento di </w:t>
      </w:r>
      <w:r w:rsidRPr="003C0CB5">
        <w:t>contabilità del Comune</w:t>
      </w:r>
      <w:r w:rsidR="006E394F">
        <w:t>; in particolare, essi devono contenere</w:t>
      </w:r>
      <w:r w:rsidRPr="003C0CB5">
        <w:t xml:space="preserve"> le codifiche introdotte dal Decre</w:t>
      </w:r>
      <w:r w:rsidR="006C37B7">
        <w:t xml:space="preserve">to del Ministro dell’Economia e </w:t>
      </w:r>
      <w:r w:rsidRPr="003C0CB5">
        <w:t>finanze 18/02/2005 "Codificazione, modalità e tempi per l'at</w:t>
      </w:r>
      <w:r w:rsidR="006C37B7">
        <w:t xml:space="preserve">tuazione del SIOPE per gli enti </w:t>
      </w:r>
      <w:r w:rsidRPr="003C0CB5">
        <w:t>locali" e relativi aggiornamenti, nonché eventuali altre cod</w:t>
      </w:r>
      <w:r w:rsidR="006C37B7">
        <w:t xml:space="preserve">ifiche introdotte da specifiche </w:t>
      </w:r>
      <w:r w:rsidRPr="003C0CB5">
        <w:t xml:space="preserve">normative. Sugli stessi vengono evidenziati i riferimenti </w:t>
      </w:r>
      <w:r w:rsidR="006C37B7">
        <w:t xml:space="preserve">ai prelievi a valere su somme a </w:t>
      </w:r>
      <w:r w:rsidRPr="003C0CB5">
        <w:t>specifica destinazione e riportate le indicazioni per l'ass</w:t>
      </w:r>
      <w:r w:rsidR="006C37B7">
        <w:t xml:space="preserve">oggettamento o meno al bollo di </w:t>
      </w:r>
      <w:r w:rsidRPr="003C0CB5">
        <w:t>quietanza.</w:t>
      </w:r>
    </w:p>
    <w:p w14:paraId="5126BB90" w14:textId="77777777" w:rsidR="003C0CB5" w:rsidRPr="003C0CB5" w:rsidRDefault="003C0CB5" w:rsidP="003C0CB5">
      <w:pPr>
        <w:jc w:val="both"/>
      </w:pPr>
      <w:r w:rsidRPr="003C0CB5">
        <w:t>3. Alle scadenze prestabilite e comunque preventivamente</w:t>
      </w:r>
      <w:r w:rsidR="006C37B7">
        <w:t xml:space="preserve"> comunicate, nonché nell'ambito </w:t>
      </w:r>
      <w:r w:rsidRPr="003C0CB5">
        <w:t>della disponibilità di cassa, Il Tesoriere è inoltre tenuto, an</w:t>
      </w:r>
      <w:r w:rsidR="006C37B7">
        <w:t xml:space="preserve">che in assenza della preventiva </w:t>
      </w:r>
      <w:r w:rsidRPr="003C0CB5">
        <w:t>emissione del relativo mandato, ad effettuare i pagamenti ur</w:t>
      </w:r>
      <w:r w:rsidR="006C37B7">
        <w:t xml:space="preserve">genti o relativi a spese aventi </w:t>
      </w:r>
      <w:r w:rsidRPr="003C0CB5">
        <w:t>scadenze improrogabili oltre a quelli derivanti da delega</w:t>
      </w:r>
      <w:r w:rsidR="006C37B7">
        <w:t xml:space="preserve">zioni di pagamento, da obblighi </w:t>
      </w:r>
      <w:r w:rsidRPr="003C0CB5">
        <w:t>tributari, da somme iscritte a ruolo e da altri obblighi di legge. Gli ordinativi</w:t>
      </w:r>
      <w:r w:rsidR="006C37B7">
        <w:t xml:space="preserve"> a copertura di </w:t>
      </w:r>
      <w:r w:rsidRPr="003C0CB5">
        <w:t>dette spese devono essere emessi entro 30 giorni e comun</w:t>
      </w:r>
      <w:r w:rsidR="006C37B7">
        <w:t xml:space="preserve">que, per i pagamenti effettuati </w:t>
      </w:r>
      <w:r w:rsidRPr="003C0CB5">
        <w:t>del mese di dicembre, entro la fine dell'esercizio e devono altr</w:t>
      </w:r>
      <w:r w:rsidR="006C37B7">
        <w:t xml:space="preserve">esì riportare l'indicazione del </w:t>
      </w:r>
      <w:r w:rsidRPr="003C0CB5">
        <w:t>numero di sospeso d'uscita emesso dal Tesoriere.</w:t>
      </w:r>
    </w:p>
    <w:p w14:paraId="55F675A7" w14:textId="77777777" w:rsidR="003C0CB5" w:rsidRPr="003C0CB5" w:rsidRDefault="003C0CB5" w:rsidP="003C0CB5">
      <w:pPr>
        <w:jc w:val="both"/>
      </w:pPr>
      <w:r w:rsidRPr="003C0CB5">
        <w:t>4. Il Tesoriere esegue i pagamenti, per quanto attiene all</w:t>
      </w:r>
      <w:r w:rsidR="006C37B7">
        <w:t xml:space="preserve">a competenza, entro i limiti di </w:t>
      </w:r>
      <w:r w:rsidRPr="003C0CB5">
        <w:t>bilancio ed eventuali sue variazioni approvati e resi esecut</w:t>
      </w:r>
      <w:r w:rsidR="006C37B7">
        <w:t xml:space="preserve">ivi nelle forme di legge e, per </w:t>
      </w:r>
      <w:r w:rsidRPr="003C0CB5">
        <w:t>quanto attiene ai residui, entro i limiti delle somme risultanti da apposito elen</w:t>
      </w:r>
      <w:r w:rsidR="006C37B7">
        <w:t xml:space="preserve">co fornito dal </w:t>
      </w:r>
      <w:r w:rsidRPr="003C0CB5">
        <w:t>Comune.</w:t>
      </w:r>
    </w:p>
    <w:p w14:paraId="5613BDBE" w14:textId="120041A3" w:rsidR="003C0CB5" w:rsidRPr="003C0CB5" w:rsidRDefault="003B40A9" w:rsidP="003C0CB5">
      <w:pPr>
        <w:jc w:val="both"/>
      </w:pPr>
      <w:r>
        <w:t>5</w:t>
      </w:r>
      <w:r w:rsidR="003C0CB5" w:rsidRPr="003C0CB5">
        <w:t xml:space="preserve">. I pagamenti sono eseguiti </w:t>
      </w:r>
      <w:r w:rsidR="006E394F">
        <w:t>utilizzando i fondi disponibili</w:t>
      </w:r>
      <w:r w:rsidR="003C0CB5" w:rsidRPr="003C0CB5">
        <w:t xml:space="preserve"> ovve</w:t>
      </w:r>
      <w:r w:rsidR="006C37B7">
        <w:t xml:space="preserve">ro utilizzando, con le modalità </w:t>
      </w:r>
      <w:r w:rsidR="003C0CB5" w:rsidRPr="003C0CB5">
        <w:t>indicate al successivo art. 12, l'anticipazione di tesoreria de</w:t>
      </w:r>
      <w:r w:rsidR="006C37B7">
        <w:t xml:space="preserve">liberata e richiesta dal Comune </w:t>
      </w:r>
      <w:r w:rsidR="003C0CB5" w:rsidRPr="003C0CB5">
        <w:t>nelle forme di legge e libera da vincoli.</w:t>
      </w:r>
    </w:p>
    <w:p w14:paraId="4E62F7AA" w14:textId="4A2CB123" w:rsidR="003C0CB5" w:rsidRPr="003C0CB5" w:rsidRDefault="003B40A9" w:rsidP="003C0CB5">
      <w:pPr>
        <w:jc w:val="both"/>
      </w:pPr>
      <w:r>
        <w:t>6</w:t>
      </w:r>
      <w:r w:rsidR="003C0CB5" w:rsidRPr="003C0CB5">
        <w:t>. Qualora ricorra l'esercizio provvisorio o la gestione prov</w:t>
      </w:r>
      <w:r w:rsidR="006C37B7">
        <w:t xml:space="preserve">visoria, il Tesoriere esegue il </w:t>
      </w:r>
      <w:r w:rsidR="003C0CB5" w:rsidRPr="003C0CB5">
        <w:t>pagamento solo in presenza della relativa annotazione sul</w:t>
      </w:r>
      <w:r w:rsidR="006C37B7">
        <w:t xml:space="preserve"> mandato e, per quanto riguarda </w:t>
      </w:r>
      <w:r w:rsidR="003C0CB5" w:rsidRPr="003C0CB5">
        <w:t>la competenza, entro i limiti consentiti dalla legge; per qua</w:t>
      </w:r>
      <w:r w:rsidR="006C37B7">
        <w:t xml:space="preserve">nto riguarda i residui, entro i </w:t>
      </w:r>
      <w:r w:rsidR="003C0CB5" w:rsidRPr="003C0CB5">
        <w:t>limiti delle somme residuate risultanti da apposito elenco fornito dal Comune.</w:t>
      </w:r>
    </w:p>
    <w:p w14:paraId="45C42633" w14:textId="6D6D0EB5" w:rsidR="003C0CB5" w:rsidRPr="003C0CB5" w:rsidRDefault="003B40A9" w:rsidP="003C0CB5">
      <w:pPr>
        <w:jc w:val="both"/>
      </w:pPr>
      <w:r>
        <w:lastRenderedPageBreak/>
        <w:t>7</w:t>
      </w:r>
      <w:r w:rsidR="003C0CB5" w:rsidRPr="003C0CB5">
        <w:t xml:space="preserve">. Il Tesoriere non deve dar corso al pagamento di mandati che </w:t>
      </w:r>
      <w:r w:rsidR="006C37B7">
        <w:t xml:space="preserve">risultino irregolari, in quanto </w:t>
      </w:r>
      <w:r w:rsidR="003C0CB5" w:rsidRPr="003C0CB5">
        <w:t>privi di uno qualsiasi degli elementi individuati dalle nor</w:t>
      </w:r>
      <w:r w:rsidR="006C37B7">
        <w:t xml:space="preserve">me vigenti e dal Regolamento di </w:t>
      </w:r>
      <w:r w:rsidR="006E394F">
        <w:t>contabilità del Comune</w:t>
      </w:r>
      <w:r w:rsidR="003C0CB5" w:rsidRPr="003C0CB5">
        <w:t xml:space="preserve"> ovvero non sottoscritti dalla persona a ciò tenuta.</w:t>
      </w:r>
    </w:p>
    <w:p w14:paraId="10FA4C85" w14:textId="4DF2E2B6" w:rsidR="003C0CB5" w:rsidRPr="003C0CB5" w:rsidRDefault="003B40A9" w:rsidP="003C0CB5">
      <w:pPr>
        <w:jc w:val="both"/>
      </w:pPr>
      <w:r>
        <w:t>8</w:t>
      </w:r>
      <w:r w:rsidR="003C0CB5" w:rsidRPr="003C0CB5">
        <w:t>. Il Tesoriere estingue i mandati secondo le modalità indicat</w:t>
      </w:r>
      <w:r w:rsidR="006C37B7">
        <w:t xml:space="preserve">e dal Comune. In assenza di una </w:t>
      </w:r>
      <w:r w:rsidR="003C0CB5" w:rsidRPr="003C0CB5">
        <w:t xml:space="preserve">indicazione specifica, il Tesoriere è autorizzato ad eseguire il </w:t>
      </w:r>
      <w:r w:rsidR="006C37B7">
        <w:t xml:space="preserve">pagamento ai propri sportelli o </w:t>
      </w:r>
      <w:r w:rsidR="003C0CB5" w:rsidRPr="003C0CB5">
        <w:t>mediante l'utilizzo di altri mezzi equipollenti offerti dal</w:t>
      </w:r>
      <w:r w:rsidR="006C37B7">
        <w:t xml:space="preserve"> sistema bancario; il Comune si </w:t>
      </w:r>
      <w:r w:rsidR="003C0CB5" w:rsidRPr="003C0CB5">
        <w:t>impegna ad utilizzare tutte le metodologie innovative d</w:t>
      </w:r>
      <w:r w:rsidR="006C37B7">
        <w:t xml:space="preserve">isponibili che privilegino, per </w:t>
      </w:r>
      <w:r w:rsidR="003C0CB5" w:rsidRPr="003C0CB5">
        <w:t>l’esecuzione degli incassi/pagamenti, l’utilizzo d</w:t>
      </w:r>
      <w:r w:rsidR="006C37B7">
        <w:t xml:space="preserve">i strumenti home-banking e solo </w:t>
      </w:r>
      <w:r w:rsidR="003C0CB5" w:rsidRPr="003C0CB5">
        <w:t>marginalmente gli sportelli bancari con l’uso di contante.</w:t>
      </w:r>
    </w:p>
    <w:p w14:paraId="6D56438F" w14:textId="3D76D47E" w:rsidR="003C0CB5" w:rsidRPr="003C0CB5" w:rsidRDefault="003B40A9" w:rsidP="003C0CB5">
      <w:pPr>
        <w:jc w:val="both"/>
      </w:pPr>
      <w:r>
        <w:t>9</w:t>
      </w:r>
      <w:r w:rsidR="003C0CB5" w:rsidRPr="003C0CB5">
        <w:t>. A comprova e discarico dei pagamenti effettuati, il Tes</w:t>
      </w:r>
      <w:r w:rsidR="006C37B7">
        <w:t xml:space="preserve">oriere provvede ad annotare sui </w:t>
      </w:r>
      <w:r w:rsidR="003C0CB5" w:rsidRPr="003C0CB5">
        <w:t>relativi mandati gli estremi della quietanza di pagamento c</w:t>
      </w:r>
      <w:r w:rsidR="006C37B7">
        <w:t xml:space="preserve">on modalità informatica secondo </w:t>
      </w:r>
      <w:r w:rsidR="003C0CB5" w:rsidRPr="003C0CB5">
        <w:t xml:space="preserve">le disposizioni legislative e le regole tecniche tempo </w:t>
      </w:r>
      <w:r w:rsidR="006C37B7">
        <w:t xml:space="preserve">per tempo vigenti. Il Tesoriere </w:t>
      </w:r>
      <w:r w:rsidR="003C0CB5" w:rsidRPr="003C0CB5">
        <w:t>provvede ad annotare gli estremi del pagamen</w:t>
      </w:r>
      <w:r w:rsidR="006C37B7">
        <w:t xml:space="preserve">to effettuato su documentazione </w:t>
      </w:r>
      <w:r w:rsidR="003C0CB5" w:rsidRPr="003C0CB5">
        <w:t>meccanografica o digitale, in allegato al proprio rendiconto.</w:t>
      </w:r>
    </w:p>
    <w:p w14:paraId="216ABC76" w14:textId="54CA955E" w:rsidR="003C0CB5" w:rsidRPr="003C0CB5" w:rsidRDefault="003C0CB5" w:rsidP="003C0CB5">
      <w:pPr>
        <w:jc w:val="both"/>
      </w:pPr>
      <w:r w:rsidRPr="003C0CB5">
        <w:t>1</w:t>
      </w:r>
      <w:r w:rsidR="003B40A9">
        <w:t>0</w:t>
      </w:r>
      <w:r w:rsidRPr="003C0CB5">
        <w:t>. Il Tesoriere dovrà eseguire l’ordine di pagamento con l’accr</w:t>
      </w:r>
      <w:r w:rsidR="006C37B7">
        <w:t xml:space="preserve">edito dei fondi al beneficiario </w:t>
      </w:r>
      <w:r w:rsidRPr="003C0CB5">
        <w:t>entro la fine della giornata operativa successiva alla ric</w:t>
      </w:r>
      <w:r w:rsidR="006C37B7">
        <w:t xml:space="preserve">ezione dell’ordine di pagamento </w:t>
      </w:r>
      <w:r w:rsidRPr="003C0CB5">
        <w:t xml:space="preserve">stesso nel rispetto della normativa relativa al SEPA di cui al D.Lgs. n. 11/2010 e ss.mm. e ii. </w:t>
      </w:r>
      <w:r w:rsidR="006C37B7">
        <w:t xml:space="preserve">e </w:t>
      </w:r>
      <w:r w:rsidRPr="003C0CB5">
        <w:t>relativi provvedimenti attuativi.</w:t>
      </w:r>
    </w:p>
    <w:p w14:paraId="16CCC9EB" w14:textId="45AFFB9A" w:rsidR="003C0CB5" w:rsidRPr="003C0CB5" w:rsidRDefault="003C0CB5" w:rsidP="003C0CB5">
      <w:pPr>
        <w:jc w:val="both"/>
      </w:pPr>
      <w:r w:rsidRPr="003C0CB5">
        <w:t>1</w:t>
      </w:r>
      <w:r w:rsidR="003B40A9">
        <w:t>1</w:t>
      </w:r>
      <w:r w:rsidRPr="003C0CB5">
        <w:t>. Il Comune si impegna a comunicare, qualora non indi</w:t>
      </w:r>
      <w:r w:rsidR="006C37B7">
        <w:t xml:space="preserve">cato sull’ordinativo, eventuali </w:t>
      </w:r>
      <w:r w:rsidRPr="003C0CB5">
        <w:t>scadenze di pagamento previste dalla legge o da eventuali contratti stipulati con terzi, per</w:t>
      </w:r>
      <w:r w:rsidR="006C37B7">
        <w:t xml:space="preserve"> </w:t>
      </w:r>
      <w:r w:rsidRPr="003C0CB5">
        <w:t>consentire al Tesoriere di darne esecuzione entro i termini ri</w:t>
      </w:r>
      <w:r w:rsidR="006C37B7">
        <w:t xml:space="preserve">chiesti. La mancata indicazione </w:t>
      </w:r>
      <w:r w:rsidRPr="003C0CB5">
        <w:t>della scadenza esonera il Tesoriere da qualsiasi responsabilità in caso di tardivo pagamento.</w:t>
      </w:r>
    </w:p>
    <w:p w14:paraId="496B080C" w14:textId="35AA53A4" w:rsidR="003C0CB5" w:rsidRPr="003C0CB5" w:rsidRDefault="003C0CB5" w:rsidP="003C0CB5">
      <w:pPr>
        <w:jc w:val="both"/>
      </w:pPr>
      <w:r w:rsidRPr="003C0CB5">
        <w:t>1</w:t>
      </w:r>
      <w:r w:rsidR="003B40A9">
        <w:t>2</w:t>
      </w:r>
      <w:r w:rsidRPr="003C0CB5">
        <w:t>. Qualora i pagamenti disposti non vadano a buon fine, il Tesorie</w:t>
      </w:r>
      <w:r w:rsidR="006C37B7">
        <w:t xml:space="preserve">re deve darne immediata </w:t>
      </w:r>
      <w:r w:rsidRPr="003C0CB5">
        <w:t>comunicazione al Comune.</w:t>
      </w:r>
    </w:p>
    <w:p w14:paraId="2A209FBC" w14:textId="51D7C1B8" w:rsidR="003C0CB5" w:rsidRPr="003C0CB5" w:rsidRDefault="003C0CB5" w:rsidP="003C0CB5">
      <w:pPr>
        <w:jc w:val="both"/>
      </w:pPr>
      <w:r w:rsidRPr="003C0CB5">
        <w:t>1</w:t>
      </w:r>
      <w:r w:rsidR="003B40A9">
        <w:t>3</w:t>
      </w:r>
      <w:r w:rsidRPr="003C0CB5">
        <w:t>. Il pagamento delle retribuzioni dei dipendenti del Co</w:t>
      </w:r>
      <w:r w:rsidR="006E394F">
        <w:t>mune, nonché il pagamento di</w:t>
      </w:r>
      <w:r w:rsidR="006C37B7">
        <w:t xml:space="preserve"> </w:t>
      </w:r>
      <w:r w:rsidRPr="003C0CB5">
        <w:t>indennità di carica, gettoni e rimborsi spese corrisposti ag</w:t>
      </w:r>
      <w:r w:rsidR="006C37B7">
        <w:t xml:space="preserve">li Amministratori comunali deve </w:t>
      </w:r>
      <w:r w:rsidRPr="003C0CB5">
        <w:t>essere eseguito mediante accreditamento, con data d</w:t>
      </w:r>
      <w:r w:rsidR="006C37B7">
        <w:t xml:space="preserve">i regolamento corrispondente al </w:t>
      </w:r>
      <w:r w:rsidRPr="003C0CB5">
        <w:t>giorno 27 di ogni mese salvo diversa indicazione del Com</w:t>
      </w:r>
      <w:r w:rsidR="006C37B7">
        <w:t xml:space="preserve">une, delle competenze stesse in </w:t>
      </w:r>
      <w:r w:rsidRPr="003C0CB5">
        <w:t>conti correnti bancari o postali segnalati da ciascun benefi</w:t>
      </w:r>
      <w:r w:rsidR="006C37B7">
        <w:t xml:space="preserve">ciario, aperti presso qualsiasi </w:t>
      </w:r>
      <w:r w:rsidRPr="003C0CB5">
        <w:t>istituto di credito italiano e straniero o presso qualsiasi filia</w:t>
      </w:r>
      <w:r w:rsidR="006C37B7">
        <w:t xml:space="preserve">le delle poste italiane e senza </w:t>
      </w:r>
      <w:r w:rsidRPr="003C0CB5">
        <w:t>addebito di alcuna commissione. L'eventuale pagamento in</w:t>
      </w:r>
      <w:r w:rsidR="006C37B7">
        <w:t xml:space="preserve"> contanti della retribuzione al </w:t>
      </w:r>
      <w:r w:rsidRPr="003C0CB5">
        <w:t>personale dipendente, senza addebito di alcuna commission</w:t>
      </w:r>
      <w:r w:rsidR="006C37B7">
        <w:t xml:space="preserve">e, deve essere possibile presso </w:t>
      </w:r>
      <w:r w:rsidRPr="003C0CB5">
        <w:t>qualunque filiale del Tesoriere, nei limiti consentiti dalla legge per le transazioni in contanti.</w:t>
      </w:r>
    </w:p>
    <w:p w14:paraId="409CADF0" w14:textId="04F2828B" w:rsidR="003C0CB5" w:rsidRPr="003C0CB5" w:rsidRDefault="003C0CB5" w:rsidP="003C0CB5">
      <w:pPr>
        <w:jc w:val="both"/>
      </w:pPr>
      <w:r w:rsidRPr="003C0CB5">
        <w:t>1</w:t>
      </w:r>
      <w:r w:rsidR="003B40A9">
        <w:t>4</w:t>
      </w:r>
      <w:r w:rsidRPr="003C0CB5">
        <w:t>. I tempi di accredito sui conti correnti intestati ai benefi</w:t>
      </w:r>
      <w:r w:rsidR="006C37B7">
        <w:t xml:space="preserve">ciari del Comune saranno quelli </w:t>
      </w:r>
      <w:r w:rsidRPr="003C0CB5">
        <w:t>stabiliti dalla normativa europea SEPA. Al Comune spetta l’oner</w:t>
      </w:r>
      <w:r w:rsidR="006C37B7">
        <w:t xml:space="preserve">e di disporre le disposizioni </w:t>
      </w:r>
      <w:r w:rsidRPr="003C0CB5">
        <w:t>in tempo utile per il rispetto delle scadenze di pagamento.</w:t>
      </w:r>
    </w:p>
    <w:p w14:paraId="55C9A455" w14:textId="5881D983" w:rsidR="003C0CB5" w:rsidRPr="003C0CB5" w:rsidRDefault="003C0CB5" w:rsidP="003C0CB5">
      <w:pPr>
        <w:jc w:val="both"/>
      </w:pPr>
      <w:r w:rsidRPr="003C0CB5">
        <w:t>1</w:t>
      </w:r>
      <w:r w:rsidR="003B40A9">
        <w:t>5</w:t>
      </w:r>
      <w:r w:rsidRPr="003C0CB5">
        <w:t>. Per i mandati di pagamento che dovessero rimanere interame</w:t>
      </w:r>
      <w:r w:rsidR="006C37B7">
        <w:t xml:space="preserve">nte o parzialmente inestinti al </w:t>
      </w:r>
      <w:r w:rsidRPr="003C0CB5">
        <w:t>31 dicembre, il Tesoriere opererà come previsto dalla normativa vigente.</w:t>
      </w:r>
      <w:r w:rsidR="006C37B7">
        <w:t xml:space="preserve"> Il Tesoriere mette comunque a disposizione del </w:t>
      </w:r>
      <w:r w:rsidRPr="003C0CB5">
        <w:t xml:space="preserve">Comune tutti gli strumenti utili </w:t>
      </w:r>
      <w:r w:rsidR="006C37B7">
        <w:t xml:space="preserve">ad individuare in tempo reale i </w:t>
      </w:r>
      <w:r w:rsidRPr="003C0CB5">
        <w:t xml:space="preserve">mandati con liquidazione in contanti, non pagati. Il </w:t>
      </w:r>
      <w:r w:rsidR="006C37B7">
        <w:t xml:space="preserve">Comune potrà quindi adottare le </w:t>
      </w:r>
      <w:r w:rsidRPr="003C0CB5">
        <w:t>soluzioni migliori per evitare l’annullamento del mandato,</w:t>
      </w:r>
      <w:r w:rsidR="006C37B7">
        <w:t xml:space="preserve"> compreso l’invio di apposito </w:t>
      </w:r>
      <w:r w:rsidRPr="003C0CB5">
        <w:t>flusso di variazione dell’OPI.</w:t>
      </w:r>
    </w:p>
    <w:p w14:paraId="33B22A0B" w14:textId="7986476F" w:rsidR="003C0CB5" w:rsidRPr="003C0CB5" w:rsidRDefault="003C0CB5" w:rsidP="003C0CB5">
      <w:pPr>
        <w:jc w:val="both"/>
      </w:pPr>
      <w:r w:rsidRPr="003C0CB5">
        <w:t>1</w:t>
      </w:r>
      <w:r w:rsidR="00D71D50">
        <w:t>6</w:t>
      </w:r>
      <w:r w:rsidRPr="003C0CB5">
        <w:t>. Il Comune può inviare al Tesoriere mandati di pagamento fin</w:t>
      </w:r>
      <w:r w:rsidR="006C37B7">
        <w:t xml:space="preserve">o alla data del </w:t>
      </w:r>
      <w:r w:rsidR="00D71D50">
        <w:t>15</w:t>
      </w:r>
      <w:r w:rsidR="006C37B7">
        <w:t xml:space="preserve"> dicembre</w:t>
      </w:r>
      <w:r w:rsidR="00D71D50">
        <w:t xml:space="preserve"> (salvo diversa data concordata con lo stesso)</w:t>
      </w:r>
      <w:r w:rsidR="006C37B7">
        <w:t xml:space="preserve">. Il </w:t>
      </w:r>
      <w:r w:rsidRPr="003C0CB5">
        <w:t>Tesoriere si impegna in ogni caso ad effettuare i pagamenti</w:t>
      </w:r>
      <w:r w:rsidR="006C37B7">
        <w:t xml:space="preserve"> aventi scadenza perentoria che </w:t>
      </w:r>
      <w:r w:rsidRPr="003C0CB5">
        <w:t>non sia stato possibile consegnare entro le predette scadenze.</w:t>
      </w:r>
    </w:p>
    <w:p w14:paraId="5503C7AE" w14:textId="6F62F246" w:rsidR="003C0CB5" w:rsidRPr="003C0CB5" w:rsidRDefault="003C0CB5" w:rsidP="003C0CB5">
      <w:pPr>
        <w:jc w:val="both"/>
      </w:pPr>
      <w:r w:rsidRPr="003C0CB5">
        <w:t>1</w:t>
      </w:r>
      <w:r w:rsidR="00D71D50">
        <w:t>7</w:t>
      </w:r>
      <w:r w:rsidRPr="003C0CB5">
        <w:t>. Il Tesoriere è sollevato da ogni responsabilità nei confronti de</w:t>
      </w:r>
      <w:r w:rsidR="006C37B7">
        <w:t xml:space="preserve">i terzi beneficiari qualora non </w:t>
      </w:r>
      <w:r w:rsidRPr="003C0CB5">
        <w:t>possa effettuare i pagamenti per mancanza di fondi disponibil</w:t>
      </w:r>
      <w:r w:rsidR="006C37B7">
        <w:t xml:space="preserve">i e non sia, altresì, possibile </w:t>
      </w:r>
      <w:r w:rsidRPr="003C0CB5">
        <w:t>ricorrere all'anticipazione di tesoreria, in quanto già u</w:t>
      </w:r>
      <w:r w:rsidR="006E394F">
        <w:t>tilizzata o comunque vincolata</w:t>
      </w:r>
      <w:r w:rsidR="006C37B7">
        <w:t xml:space="preserve"> </w:t>
      </w:r>
      <w:r w:rsidRPr="003C0CB5">
        <w:t xml:space="preserve">ovvero non richiesta ed attivata nelle forme di </w:t>
      </w:r>
      <w:r w:rsidRPr="003C0CB5">
        <w:lastRenderedPageBreak/>
        <w:t>legg</w:t>
      </w:r>
      <w:r w:rsidR="006C37B7">
        <w:t xml:space="preserve">e e secondo quanto disposto dal </w:t>
      </w:r>
      <w:r w:rsidRPr="003C0CB5">
        <w:t xml:space="preserve">successivo art. 12. Qualora il Tesoriere, per qualsiasi </w:t>
      </w:r>
      <w:r w:rsidR="006C37B7">
        <w:t xml:space="preserve">motivo, non possa effettuare il </w:t>
      </w:r>
      <w:r w:rsidRPr="003C0CB5">
        <w:t>pagamento ordinato dal Comune, deve darne imme</w:t>
      </w:r>
      <w:r w:rsidR="006C37B7">
        <w:t xml:space="preserve">diata comunicazione al Servizio </w:t>
      </w:r>
      <w:r w:rsidRPr="003C0CB5">
        <w:t>Finanziario.</w:t>
      </w:r>
    </w:p>
    <w:p w14:paraId="0D103654" w14:textId="60FD6376" w:rsidR="003C0CB5" w:rsidRDefault="003C0CB5" w:rsidP="003C0CB5">
      <w:pPr>
        <w:jc w:val="both"/>
      </w:pPr>
      <w:r w:rsidRPr="003C0CB5">
        <w:t>1</w:t>
      </w:r>
      <w:r w:rsidR="00D71D50">
        <w:t>8</w:t>
      </w:r>
      <w:r w:rsidRPr="003C0CB5">
        <w:t xml:space="preserve">. Sono esenti da qualsiasi commissione, onere o spesa </w:t>
      </w:r>
      <w:r w:rsidR="0006109B">
        <w:t xml:space="preserve">a carico sia del Comune che del </w:t>
      </w:r>
      <w:r w:rsidRPr="003C0CB5">
        <w:t>beneficiario i pagamenti conseguenti a:</w:t>
      </w:r>
    </w:p>
    <w:p w14:paraId="4200FF5F" w14:textId="77777777" w:rsidR="003C0CB5" w:rsidRDefault="003C0CB5" w:rsidP="003C0CB5">
      <w:pPr>
        <w:pStyle w:val="Paragrafoelenco"/>
        <w:numPr>
          <w:ilvl w:val="0"/>
          <w:numId w:val="5"/>
        </w:numPr>
        <w:jc w:val="both"/>
      </w:pPr>
      <w:r w:rsidRPr="003C0CB5">
        <w:t>mandati con pagamento per cassa;</w:t>
      </w:r>
    </w:p>
    <w:p w14:paraId="3B51A499" w14:textId="77777777" w:rsidR="003C0CB5" w:rsidRDefault="003C0CB5" w:rsidP="003C0CB5">
      <w:pPr>
        <w:pStyle w:val="Paragrafoelenco"/>
        <w:numPr>
          <w:ilvl w:val="0"/>
          <w:numId w:val="5"/>
        </w:numPr>
        <w:jc w:val="both"/>
      </w:pPr>
      <w:r w:rsidRPr="003C0CB5">
        <w:t>mandati che vengono estinti con accredito su conti correnti bancari o postali;</w:t>
      </w:r>
    </w:p>
    <w:p w14:paraId="46244731" w14:textId="77777777" w:rsidR="003C0CB5" w:rsidRPr="003C0CB5" w:rsidRDefault="003C0CB5" w:rsidP="003C0CB5">
      <w:pPr>
        <w:pStyle w:val="Paragrafoelenco"/>
        <w:numPr>
          <w:ilvl w:val="0"/>
          <w:numId w:val="5"/>
        </w:numPr>
        <w:jc w:val="both"/>
      </w:pPr>
      <w:r w:rsidRPr="003C0CB5">
        <w:t>mandati che vengono estinti a mezzo di bonifico nazionale.</w:t>
      </w:r>
    </w:p>
    <w:p w14:paraId="78CBF2D2" w14:textId="2FF79A02" w:rsidR="0006109B" w:rsidRDefault="00D71D50" w:rsidP="003C0CB5">
      <w:pPr>
        <w:jc w:val="both"/>
      </w:pPr>
      <w:r>
        <w:t>19</w:t>
      </w:r>
      <w:r w:rsidR="003C0CB5" w:rsidRPr="003C0CB5">
        <w:t>. Nel caso di pagamenti effettuati oltre i termini previsti dall</w:t>
      </w:r>
      <w:r w:rsidR="0006109B">
        <w:t xml:space="preserve">a convenzione o per i quali non </w:t>
      </w:r>
      <w:r w:rsidR="003C0CB5" w:rsidRPr="003C0CB5">
        <w:t>siano rispettate le scadenze o le valute, qualora vengano a</w:t>
      </w:r>
      <w:r w:rsidR="0006109B">
        <w:t xml:space="preserve">ddebitati al Comune interessi o </w:t>
      </w:r>
      <w:r w:rsidR="003C0CB5" w:rsidRPr="003C0CB5">
        <w:t>sanzioni, anche di carattere tributario, il Tesoriere risponde</w:t>
      </w:r>
      <w:r w:rsidR="0006109B">
        <w:t xml:space="preserve">rà per il loro intero ammontare </w:t>
      </w:r>
      <w:r w:rsidR="003C0CB5" w:rsidRPr="003C0CB5">
        <w:t>mediante rifusione al Comune.</w:t>
      </w:r>
    </w:p>
    <w:p w14:paraId="48DC0B87" w14:textId="77777777" w:rsidR="00D71D50" w:rsidRPr="003C0CB5" w:rsidRDefault="00D71D50" w:rsidP="003C0CB5">
      <w:pPr>
        <w:jc w:val="both"/>
      </w:pPr>
    </w:p>
    <w:p w14:paraId="432F6231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7 – IMPOSTA DI BOLLO</w:t>
      </w:r>
    </w:p>
    <w:p w14:paraId="0BD6CE0B" w14:textId="77777777" w:rsidR="003C0CB5" w:rsidRPr="003C0CB5" w:rsidRDefault="003C0CB5" w:rsidP="003C0CB5">
      <w:pPr>
        <w:jc w:val="both"/>
      </w:pPr>
      <w:r w:rsidRPr="003C0CB5">
        <w:t>1. L’Ente riporta sugli ordinativi di pagamento e sugli ordi</w:t>
      </w:r>
      <w:r w:rsidR="0006109B">
        <w:t xml:space="preserve">nativi di incasso l’annotazione </w:t>
      </w:r>
      <w:r w:rsidRPr="003C0CB5">
        <w:t>indicante se l’operazione di cui trattasi è soggetta a bollo oppure esente.</w:t>
      </w:r>
    </w:p>
    <w:p w14:paraId="4AAB201C" w14:textId="77777777" w:rsidR="003C0CB5" w:rsidRDefault="003C0CB5" w:rsidP="003C0CB5">
      <w:pPr>
        <w:jc w:val="both"/>
      </w:pPr>
      <w:r w:rsidRPr="003C0CB5">
        <w:t>2. Per ogni operazione effettuata nell'ambito di tutti i servizi di c</w:t>
      </w:r>
      <w:r w:rsidR="0006109B">
        <w:t xml:space="preserve">ui alla presente convenzione il </w:t>
      </w:r>
      <w:r w:rsidRPr="003C0CB5">
        <w:t>Tesoriere dovrà curare la rigorosa osservanza dell</w:t>
      </w:r>
      <w:r w:rsidR="0006109B">
        <w:t xml:space="preserve">a legge sul bollo e l'effettiva </w:t>
      </w:r>
      <w:r w:rsidRPr="003C0CB5">
        <w:t>corresponsione all'erario.</w:t>
      </w:r>
    </w:p>
    <w:p w14:paraId="21FBC125" w14:textId="77777777" w:rsidR="0006109B" w:rsidRPr="003C0CB5" w:rsidRDefault="0006109B" w:rsidP="003C0CB5">
      <w:pPr>
        <w:jc w:val="both"/>
      </w:pPr>
    </w:p>
    <w:p w14:paraId="522D5C4A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8 – VALUTE</w:t>
      </w:r>
    </w:p>
    <w:p w14:paraId="313A7766" w14:textId="77777777" w:rsidR="003C0CB5" w:rsidRDefault="003C0CB5" w:rsidP="003C0CB5">
      <w:pPr>
        <w:jc w:val="both"/>
      </w:pPr>
      <w:r w:rsidRPr="003C0CB5">
        <w:t>1. Le valute per le riscossioni sono così stabilite:</w:t>
      </w:r>
    </w:p>
    <w:p w14:paraId="2B0348D7" w14:textId="77777777" w:rsidR="003C0CB5" w:rsidRDefault="003C0CB5" w:rsidP="003C0CB5">
      <w:pPr>
        <w:pStyle w:val="Paragrafoelenco"/>
        <w:numPr>
          <w:ilvl w:val="0"/>
          <w:numId w:val="6"/>
        </w:numPr>
        <w:jc w:val="both"/>
      </w:pPr>
      <w:r w:rsidRPr="003C0CB5">
        <w:t>riscossioni in contante, assegni circolar</w:t>
      </w:r>
      <w:r w:rsidR="00FB25D3">
        <w:t>i e assegni bancari tratti sul T</w:t>
      </w:r>
      <w:r w:rsidRPr="003C0CB5">
        <w:t>esoriere: 0</w:t>
      </w:r>
      <w:r w:rsidR="0006109B">
        <w:t xml:space="preserve"> </w:t>
      </w:r>
      <w:r w:rsidRPr="003C0CB5">
        <w:t>giorni, pari data operazione;</w:t>
      </w:r>
    </w:p>
    <w:p w14:paraId="380E3034" w14:textId="77777777" w:rsidR="003C0CB5" w:rsidRDefault="003C0CB5" w:rsidP="003C0CB5">
      <w:pPr>
        <w:pStyle w:val="Paragrafoelenco"/>
        <w:numPr>
          <w:ilvl w:val="0"/>
          <w:numId w:val="6"/>
        </w:numPr>
        <w:jc w:val="both"/>
      </w:pPr>
      <w:r w:rsidRPr="003C0CB5">
        <w:t>riscossioni di assegni bancari tratti su altre banche: 0 giorni, pari data operazione;</w:t>
      </w:r>
    </w:p>
    <w:p w14:paraId="135C1B67" w14:textId="0B8037E5" w:rsidR="003C0CB5" w:rsidRDefault="003C0CB5" w:rsidP="00F365BD">
      <w:pPr>
        <w:pStyle w:val="Paragrafoelenco"/>
        <w:numPr>
          <w:ilvl w:val="0"/>
          <w:numId w:val="6"/>
        </w:numPr>
        <w:jc w:val="both"/>
      </w:pPr>
      <w:r w:rsidRPr="003C0CB5">
        <w:t>riscossioni relative ai prelevamenti da</w:t>
      </w:r>
      <w:r w:rsidR="00F365BD">
        <w:t>l</w:t>
      </w:r>
      <w:r w:rsidRPr="003C0CB5">
        <w:t xml:space="preserve"> c/c postal</w:t>
      </w:r>
      <w:r w:rsidR="00F365BD">
        <w:t>e</w:t>
      </w:r>
      <w:r w:rsidRPr="003C0CB5">
        <w:t xml:space="preserve"> intestat</w:t>
      </w:r>
      <w:r w:rsidR="00F365BD">
        <w:t xml:space="preserve">o </w:t>
      </w:r>
      <w:r w:rsidRPr="003C0CB5">
        <w:t>al Comune: 0 giorni, pari</w:t>
      </w:r>
      <w:r w:rsidR="0006109B">
        <w:t xml:space="preserve"> </w:t>
      </w:r>
      <w:r w:rsidRPr="003C0CB5">
        <w:t>data operazione;</w:t>
      </w:r>
    </w:p>
    <w:p w14:paraId="4F93F018" w14:textId="77777777" w:rsidR="003C0CB5" w:rsidRPr="003C0CB5" w:rsidRDefault="003C0CB5" w:rsidP="003C0CB5">
      <w:pPr>
        <w:pStyle w:val="Paragrafoelenco"/>
        <w:numPr>
          <w:ilvl w:val="0"/>
          <w:numId w:val="6"/>
        </w:numPr>
        <w:jc w:val="both"/>
      </w:pPr>
      <w:r w:rsidRPr="003C0CB5">
        <w:t>riscossioni relative a versamenti da cassa continua: 0 giorni, pari a data operazione.</w:t>
      </w:r>
    </w:p>
    <w:p w14:paraId="796EB2F7" w14:textId="77777777" w:rsidR="003C0CB5" w:rsidRPr="003C0CB5" w:rsidRDefault="003C0CB5" w:rsidP="003C0CB5">
      <w:pPr>
        <w:jc w:val="both"/>
      </w:pPr>
      <w:r w:rsidRPr="003C0CB5">
        <w:t>2. Le parti danno atto al riguardo che "data op</w:t>
      </w:r>
      <w:r w:rsidR="0006109B">
        <w:t xml:space="preserve">erazione" corrisponde a data di </w:t>
      </w:r>
      <w:r w:rsidR="00FB25D3">
        <w:t>contabilizzazione da parte del T</w:t>
      </w:r>
      <w:r w:rsidRPr="003C0CB5">
        <w:t>esoriere.</w:t>
      </w:r>
    </w:p>
    <w:p w14:paraId="26D49D4D" w14:textId="77777777" w:rsidR="003C0CB5" w:rsidRDefault="003C0CB5" w:rsidP="003C0CB5">
      <w:pPr>
        <w:jc w:val="both"/>
      </w:pPr>
      <w:r w:rsidRPr="003C0CB5">
        <w:t>3. Le valute per i pagamenti sono così stabilite:</w:t>
      </w:r>
    </w:p>
    <w:p w14:paraId="45A35848" w14:textId="77777777" w:rsidR="003C0CB5" w:rsidRDefault="003C0CB5" w:rsidP="003C0CB5">
      <w:pPr>
        <w:pStyle w:val="Paragrafoelenco"/>
        <w:numPr>
          <w:ilvl w:val="0"/>
          <w:numId w:val="7"/>
        </w:numPr>
        <w:jc w:val="both"/>
      </w:pPr>
      <w:r w:rsidRPr="003C0CB5">
        <w:t>pagamenti con accredito su c/c bancario del beneficiario: 0 giorni, pari data</w:t>
      </w:r>
      <w:r w:rsidR="0006109B">
        <w:t xml:space="preserve"> </w:t>
      </w:r>
      <w:r w:rsidRPr="003C0CB5">
        <w:t>operazione;</w:t>
      </w:r>
    </w:p>
    <w:p w14:paraId="267E9CAC" w14:textId="77777777" w:rsidR="003C0CB5" w:rsidRDefault="003C0CB5" w:rsidP="003C0CB5">
      <w:pPr>
        <w:pStyle w:val="Paragrafoelenco"/>
        <w:numPr>
          <w:ilvl w:val="0"/>
          <w:numId w:val="7"/>
        </w:numPr>
        <w:jc w:val="both"/>
      </w:pPr>
      <w:r w:rsidRPr="003C0CB5">
        <w:t>pagamenti diretti al beneficiario:</w:t>
      </w:r>
      <w:r w:rsidR="0006109B">
        <w:t xml:space="preserve"> 0 giorni, pari data operazione;</w:t>
      </w:r>
    </w:p>
    <w:p w14:paraId="624D3625" w14:textId="77777777" w:rsidR="003C0CB5" w:rsidRPr="003C0CB5" w:rsidRDefault="003C0CB5" w:rsidP="003C0CB5">
      <w:pPr>
        <w:pStyle w:val="Paragrafoelenco"/>
        <w:numPr>
          <w:ilvl w:val="0"/>
          <w:numId w:val="7"/>
        </w:numPr>
        <w:jc w:val="both"/>
      </w:pPr>
      <w:r w:rsidRPr="003C0CB5">
        <w:t>pagamenti connessi a spese fisse, assicurazioni e contributi per assicurazioni sociali,</w:t>
      </w:r>
      <w:r w:rsidR="0006109B">
        <w:t xml:space="preserve"> </w:t>
      </w:r>
      <w:r w:rsidRPr="003C0CB5">
        <w:t>imposte e tasse, sia allo sportello che con accredito su conto corrente bancario o</w:t>
      </w:r>
      <w:r w:rsidR="0006109B">
        <w:t xml:space="preserve"> </w:t>
      </w:r>
      <w:r w:rsidRPr="003C0CB5">
        <w:t>postale: 0 giorni pari data operazione.</w:t>
      </w:r>
    </w:p>
    <w:p w14:paraId="4723041B" w14:textId="77777777" w:rsidR="003C0CB5" w:rsidRPr="003C0CB5" w:rsidRDefault="003C0CB5" w:rsidP="003C0CB5">
      <w:pPr>
        <w:jc w:val="both"/>
      </w:pPr>
      <w:r w:rsidRPr="003C0CB5">
        <w:t>4. Le parti danno atto al riguardo che "data op</w:t>
      </w:r>
      <w:r w:rsidR="0006109B">
        <w:t xml:space="preserve">erazione" corrisponde a data di </w:t>
      </w:r>
      <w:r w:rsidR="00FB25D3">
        <w:t>contabilizzazione da parte del T</w:t>
      </w:r>
      <w:r w:rsidRPr="003C0CB5">
        <w:t>esoriere.</w:t>
      </w:r>
    </w:p>
    <w:p w14:paraId="25615168" w14:textId="77777777" w:rsidR="003C0CB5" w:rsidRDefault="003C0CB5" w:rsidP="003C0CB5">
      <w:pPr>
        <w:jc w:val="both"/>
      </w:pPr>
      <w:r w:rsidRPr="003C0CB5">
        <w:t>5. Le valute per i versamenti e prelevamenti compensativi, per i gi</w:t>
      </w:r>
      <w:r w:rsidR="0006109B">
        <w:t xml:space="preserve">ri contabili, nonché per i giri </w:t>
      </w:r>
      <w:r w:rsidRPr="003C0CB5">
        <w:t>fra i diversi conti aperti a nome del Comune, delle aziende</w:t>
      </w:r>
      <w:r w:rsidR="0006109B">
        <w:t xml:space="preserve">, organismi e gestioni speciali </w:t>
      </w:r>
      <w:r w:rsidRPr="003C0CB5">
        <w:t>dipendenti, amministrati o finanziati dal Comune: valuta compensata.</w:t>
      </w:r>
    </w:p>
    <w:p w14:paraId="217CD534" w14:textId="77777777" w:rsidR="0006109B" w:rsidRPr="003C0CB5" w:rsidRDefault="0006109B" w:rsidP="003C0CB5">
      <w:pPr>
        <w:jc w:val="both"/>
      </w:pPr>
    </w:p>
    <w:p w14:paraId="4D0BFE3D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lastRenderedPageBreak/>
        <w:t>ART. 9 - TRASMISSIONE DI ATTI E DOCUMENTI</w:t>
      </w:r>
    </w:p>
    <w:p w14:paraId="60253589" w14:textId="77777777" w:rsidR="003C0CB5" w:rsidRPr="003C0CB5" w:rsidRDefault="003C0CB5" w:rsidP="003C0CB5">
      <w:pPr>
        <w:jc w:val="both"/>
      </w:pPr>
      <w:r w:rsidRPr="003C0CB5">
        <w:t>1. L'Ente trasmetterà al Tesoriere quanto previsto dalla normati</w:t>
      </w:r>
      <w:r w:rsidR="0006109B">
        <w:t xml:space="preserve">va vigente nei termini previsti </w:t>
      </w:r>
      <w:r w:rsidR="00B60B53">
        <w:t>da</w:t>
      </w:r>
      <w:r w:rsidRPr="003C0CB5">
        <w:t xml:space="preserve"> legge o da regolamento.</w:t>
      </w:r>
    </w:p>
    <w:p w14:paraId="77BC07C6" w14:textId="34DD32F1" w:rsidR="00D71D50" w:rsidRDefault="003C0CB5" w:rsidP="003C0CB5">
      <w:pPr>
        <w:jc w:val="both"/>
      </w:pPr>
      <w:r w:rsidRPr="003C0CB5">
        <w:t>2. In base a quanto disposto dal D.Lgs. n. 267/2000 e ss.mm. e i</w:t>
      </w:r>
      <w:r w:rsidR="00A207BB">
        <w:t xml:space="preserve">i. (in particolare gli artt. 175 e 216) </w:t>
      </w:r>
      <w:r w:rsidR="0006109B">
        <w:t xml:space="preserve">e dal </w:t>
      </w:r>
      <w:proofErr w:type="spellStart"/>
      <w:r w:rsidR="0006109B">
        <w:t>D.Lgs.</w:t>
      </w:r>
      <w:proofErr w:type="spellEnd"/>
      <w:r w:rsidR="0006109B">
        <w:t xml:space="preserve"> </w:t>
      </w:r>
      <w:r w:rsidRPr="003C0CB5">
        <w:t xml:space="preserve">118/2011 e ss.mm. e ii., </w:t>
      </w:r>
      <w:r w:rsidR="0066002E">
        <w:t>l’Ente trasmetterà al Tesoriere</w:t>
      </w:r>
      <w:r w:rsidR="0006109B">
        <w:t xml:space="preserve"> in modalità elettronica: </w:t>
      </w:r>
    </w:p>
    <w:p w14:paraId="6F351BF9" w14:textId="5EB86467" w:rsidR="0006109B" w:rsidRDefault="007A6840" w:rsidP="003C0CB5">
      <w:pPr>
        <w:jc w:val="both"/>
      </w:pPr>
      <w:r>
        <w:t>a</w:t>
      </w:r>
      <w:r w:rsidR="00D71D50">
        <w:t xml:space="preserve">) </w:t>
      </w:r>
      <w:r w:rsidR="0006109B">
        <w:t xml:space="preserve">la </w:t>
      </w:r>
      <w:r w:rsidR="003C0CB5" w:rsidRPr="003C0CB5">
        <w:t>delibera di approvazione del bilancio di previsione e relativi a</w:t>
      </w:r>
      <w:r w:rsidR="0006109B">
        <w:t>llegati</w:t>
      </w:r>
      <w:r w:rsidR="003C0CB5" w:rsidRPr="003C0CB5">
        <w:t xml:space="preserve">; </w:t>
      </w:r>
    </w:p>
    <w:p w14:paraId="637F1877" w14:textId="46BBFCE5" w:rsidR="0006109B" w:rsidRDefault="007A6840" w:rsidP="003C0CB5">
      <w:pPr>
        <w:jc w:val="both"/>
      </w:pPr>
      <w:r>
        <w:t>b</w:t>
      </w:r>
      <w:r w:rsidR="00B60B53">
        <w:t>) i provvedimenti</w:t>
      </w:r>
      <w:r w:rsidR="003C0CB5" w:rsidRPr="003C0CB5">
        <w:t xml:space="preserve"> di variazion</w:t>
      </w:r>
      <w:r w:rsidR="0006109B">
        <w:t xml:space="preserve">e al bilancio di previsione e i </w:t>
      </w:r>
      <w:r w:rsidR="003C0CB5" w:rsidRPr="003C0CB5">
        <w:t xml:space="preserve">prelevamenti dal fondo di riserva o dal fondo passività potenziali; </w:t>
      </w:r>
    </w:p>
    <w:p w14:paraId="1DDA748F" w14:textId="51EFA2CF" w:rsidR="0006109B" w:rsidRDefault="007A6840" w:rsidP="003C0CB5">
      <w:pPr>
        <w:jc w:val="both"/>
      </w:pPr>
      <w:r>
        <w:t>c</w:t>
      </w:r>
      <w:r w:rsidR="0006109B">
        <w:t xml:space="preserve">) i provvedimenti </w:t>
      </w:r>
      <w:r w:rsidR="003C0CB5" w:rsidRPr="003C0CB5">
        <w:t xml:space="preserve">riguardanti le variazioni del fondo pluriennale vincolato; </w:t>
      </w:r>
    </w:p>
    <w:p w14:paraId="60B657EE" w14:textId="1EB839B1" w:rsidR="0006109B" w:rsidRDefault="007A6840" w:rsidP="003C0CB5">
      <w:pPr>
        <w:jc w:val="both"/>
      </w:pPr>
      <w:r>
        <w:t>d</w:t>
      </w:r>
      <w:r w:rsidR="0006109B">
        <w:t xml:space="preserve">) la deliberazione della Giunta </w:t>
      </w:r>
      <w:r w:rsidR="003C0CB5" w:rsidRPr="003C0CB5">
        <w:t>Comunale con la quale si è provveduto all'operazione di riac</w:t>
      </w:r>
      <w:r w:rsidR="0006109B">
        <w:t xml:space="preserve">certamento dei residui attivi e </w:t>
      </w:r>
      <w:r w:rsidR="003C0CB5" w:rsidRPr="003C0CB5">
        <w:t xml:space="preserve">passivi ai sensi dell'art. 228, comma 3, del D.Lgs. n. 267/2000; </w:t>
      </w:r>
    </w:p>
    <w:p w14:paraId="4E583853" w14:textId="268F287F" w:rsidR="003C0CB5" w:rsidRPr="003C0CB5" w:rsidRDefault="007A6840" w:rsidP="003C0CB5">
      <w:pPr>
        <w:jc w:val="both"/>
      </w:pPr>
      <w:r>
        <w:t>e)</w:t>
      </w:r>
      <w:r w:rsidR="0006109B">
        <w:t xml:space="preserve"> i provvedimenti </w:t>
      </w:r>
      <w:r w:rsidR="003C0CB5" w:rsidRPr="003C0CB5">
        <w:t>riguardanti le variazioni di cassa.</w:t>
      </w:r>
    </w:p>
    <w:p w14:paraId="2975B374" w14:textId="77777777" w:rsidR="0006109B" w:rsidRDefault="003C0CB5" w:rsidP="003C0CB5">
      <w:pPr>
        <w:jc w:val="both"/>
      </w:pPr>
      <w:r w:rsidRPr="003C0CB5">
        <w:t>3. In caso di esercizio provvisorio o di gestione provvisoria, ai sensi dell'art. 163, comma 4, del</w:t>
      </w:r>
      <w:r w:rsidR="0006109B">
        <w:t xml:space="preserve"> </w:t>
      </w:r>
      <w:r w:rsidRPr="003C0CB5">
        <w:t>D.Lgs. n. 267/2000 e dell’allegato 4/2 al D.Lgs. 118/2011, l'E</w:t>
      </w:r>
      <w:r w:rsidR="0006109B">
        <w:t xml:space="preserve">nte trasmetterà al Tesoriere in </w:t>
      </w:r>
      <w:r w:rsidRPr="003C0CB5">
        <w:t xml:space="preserve">modalità elettronica: </w:t>
      </w:r>
    </w:p>
    <w:p w14:paraId="237220D0" w14:textId="77777777" w:rsidR="0006109B" w:rsidRDefault="003C0CB5" w:rsidP="003C0CB5">
      <w:pPr>
        <w:jc w:val="both"/>
      </w:pPr>
      <w:r w:rsidRPr="003C0CB5">
        <w:t>a) l’elenco dei residui presunti</w:t>
      </w:r>
      <w:r w:rsidR="0006109B">
        <w:t xml:space="preserve"> alla data del 1° gennaio e gli </w:t>
      </w:r>
      <w:r w:rsidRPr="003C0CB5">
        <w:t>stanziamenti di competenza riguardanti l’anno cui si rife</w:t>
      </w:r>
      <w:r w:rsidR="0006109B">
        <w:t xml:space="preserve">risce l’esercizio o la gestione </w:t>
      </w:r>
      <w:r w:rsidRPr="003C0CB5">
        <w:t>provvisoria, previsti nell’ultimo bilancio di previsio</w:t>
      </w:r>
      <w:r w:rsidR="002D6DCB">
        <w:t>ne approvato, aggiornati</w:t>
      </w:r>
      <w:r w:rsidR="0006109B">
        <w:t xml:space="preserve"> con le </w:t>
      </w:r>
      <w:r w:rsidRPr="003C0CB5">
        <w:t>variazioni approvate nel corso dell’esercizio preceden</w:t>
      </w:r>
      <w:r w:rsidR="0006109B">
        <w:t xml:space="preserve">te; </w:t>
      </w:r>
    </w:p>
    <w:p w14:paraId="6C61A3D3" w14:textId="77777777" w:rsidR="0006109B" w:rsidRDefault="0006109B" w:rsidP="003C0CB5">
      <w:pPr>
        <w:jc w:val="both"/>
      </w:pPr>
      <w:r>
        <w:t xml:space="preserve">b) le previsioni aggiornate </w:t>
      </w:r>
      <w:r w:rsidR="003C0CB5" w:rsidRPr="003C0CB5">
        <w:t>riguardanti il secondo esercizio dell’ultimo bilancio di previ</w:t>
      </w:r>
      <w:r>
        <w:t xml:space="preserve">sione approvato, indicante, per </w:t>
      </w:r>
      <w:r w:rsidR="003C0CB5" w:rsidRPr="003C0CB5">
        <w:t>ciascun stanziamento, anche: - gli impegni già assunti, che</w:t>
      </w:r>
      <w:r>
        <w:t xml:space="preserve"> possono essere aggiornati alla </w:t>
      </w:r>
      <w:r w:rsidR="003C0CB5" w:rsidRPr="003C0CB5">
        <w:t xml:space="preserve">data del 31 dicembre dell’anno precedente; - l’importo </w:t>
      </w:r>
      <w:r>
        <w:t xml:space="preserve">del fondo pluriennale vincolato </w:t>
      </w:r>
      <w:r w:rsidR="003C0CB5" w:rsidRPr="003C0CB5">
        <w:t xml:space="preserve">aggiornato alla data del 31 dicembre dell’anno precedente. </w:t>
      </w:r>
    </w:p>
    <w:p w14:paraId="78D6D4CD" w14:textId="77777777" w:rsidR="003C0CB5" w:rsidRPr="003C0CB5" w:rsidRDefault="0006109B" w:rsidP="003C0CB5">
      <w:pPr>
        <w:jc w:val="both"/>
      </w:pPr>
      <w:r>
        <w:t xml:space="preserve">c) nel corso dell'esercizio </w:t>
      </w:r>
      <w:r w:rsidR="003C0CB5" w:rsidRPr="003C0CB5">
        <w:t>provvisorio o della gestione provvisoria le variazioni di bilan</w:t>
      </w:r>
      <w:r>
        <w:t xml:space="preserve">cio effettuate, comprese quelle </w:t>
      </w:r>
      <w:r w:rsidR="003C0CB5" w:rsidRPr="003C0CB5">
        <w:t>del fondo pluriennale vincolato.</w:t>
      </w:r>
    </w:p>
    <w:p w14:paraId="64AEC61D" w14:textId="77777777" w:rsidR="003C0CB5" w:rsidRDefault="003C0CB5" w:rsidP="003C0CB5">
      <w:pPr>
        <w:jc w:val="both"/>
      </w:pPr>
      <w:r w:rsidRPr="003C0CB5">
        <w:t>4. L’Ente si obbliga a trasmettere al Tesoriere la delibera di ap</w:t>
      </w:r>
      <w:r w:rsidR="0006109B">
        <w:t xml:space="preserve">provazione del rendiconto della </w:t>
      </w:r>
      <w:r w:rsidRPr="003C0CB5">
        <w:t>gestione, gli eventuali rilievi formulati, il decreto di discaric</w:t>
      </w:r>
      <w:r w:rsidR="0006109B">
        <w:t xml:space="preserve">o della Corte dei Conti e/o gli </w:t>
      </w:r>
      <w:r w:rsidRPr="003C0CB5">
        <w:t>eventuali rilievi mossi in pendenza di giudizio di conto, nonc</w:t>
      </w:r>
      <w:r w:rsidR="0006109B">
        <w:t xml:space="preserve">hé la relativa comunicazione in </w:t>
      </w:r>
      <w:r w:rsidRPr="003C0CB5">
        <w:t>ordine all’avvenuta scadenza dei termini di cui all’art. 2 della Legge n. 20/1994.</w:t>
      </w:r>
    </w:p>
    <w:p w14:paraId="1FF33A4D" w14:textId="77777777" w:rsidR="0006109B" w:rsidRPr="003C0CB5" w:rsidRDefault="0006109B" w:rsidP="003C0CB5">
      <w:pPr>
        <w:jc w:val="both"/>
      </w:pPr>
    </w:p>
    <w:p w14:paraId="511067CD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10 – DELEGAZIONI DI PAGAMENTO A GARANZI</w:t>
      </w:r>
      <w:r w:rsidR="0006109B">
        <w:rPr>
          <w:b/>
          <w:bCs/>
        </w:rPr>
        <w:t xml:space="preserve">A DI PRESTITI E ALTRI PAGAMENTI </w:t>
      </w:r>
      <w:r w:rsidRPr="003C0CB5">
        <w:rPr>
          <w:b/>
          <w:bCs/>
        </w:rPr>
        <w:t>OBBLIGATORI PER LEGGE</w:t>
      </w:r>
    </w:p>
    <w:p w14:paraId="7D6AF66A" w14:textId="77777777" w:rsidR="003C0CB5" w:rsidRPr="003C0CB5" w:rsidRDefault="003C0CB5" w:rsidP="003C0CB5">
      <w:pPr>
        <w:jc w:val="both"/>
      </w:pPr>
      <w:r w:rsidRPr="003C0CB5">
        <w:t>1. Il Tesoriere provvederà, ove necessario, ad effettuare eve</w:t>
      </w:r>
      <w:r w:rsidR="0006109B">
        <w:t xml:space="preserve">ntuali opportuni accantonamenti </w:t>
      </w:r>
      <w:r w:rsidRPr="003C0CB5">
        <w:t>vincolando i relativi importi nelle contabilità dell’Ente, ond</w:t>
      </w:r>
      <w:r w:rsidR="0006109B">
        <w:t xml:space="preserve">e essere in grado di provvedere </w:t>
      </w:r>
      <w:r w:rsidRPr="003C0CB5">
        <w:t xml:space="preserve">al pagamento, alle previste scadenze, delle rate di prestiti a </w:t>
      </w:r>
      <w:r w:rsidR="00A207BB">
        <w:t>garanzia dei quali l’E</w:t>
      </w:r>
      <w:r w:rsidR="0006109B">
        <w:t xml:space="preserve">nte abbia </w:t>
      </w:r>
      <w:r w:rsidRPr="003C0CB5">
        <w:t>rilasciato delegazione di pagamento notificata al Tesor</w:t>
      </w:r>
      <w:r w:rsidR="0006109B">
        <w:t>iere</w:t>
      </w:r>
      <w:r w:rsidR="00A207BB">
        <w:t>,</w:t>
      </w:r>
      <w:r w:rsidR="0006109B">
        <w:t xml:space="preserve"> nonché degli altri impegni </w:t>
      </w:r>
      <w:r w:rsidR="00A207BB">
        <w:t>obbligatori per legge</w:t>
      </w:r>
      <w:r w:rsidRPr="003C0CB5">
        <w:t xml:space="preserve"> o </w:t>
      </w:r>
      <w:r w:rsidR="00A207BB">
        <w:t xml:space="preserve">di </w:t>
      </w:r>
      <w:r w:rsidRPr="003C0CB5">
        <w:t>altri impegni a garanzia dei q</w:t>
      </w:r>
      <w:r w:rsidR="00A207BB">
        <w:t>uali l’E</w:t>
      </w:r>
      <w:r w:rsidRPr="003C0CB5">
        <w:t>nte abbia r</w:t>
      </w:r>
      <w:r w:rsidR="0006109B">
        <w:t xml:space="preserve">ilasciato delegazione </w:t>
      </w:r>
      <w:r w:rsidRPr="003C0CB5">
        <w:t>di pagamento.</w:t>
      </w:r>
    </w:p>
    <w:p w14:paraId="0B7C43A3" w14:textId="77777777" w:rsidR="003C0CB5" w:rsidRDefault="003C0CB5" w:rsidP="003C0CB5">
      <w:pPr>
        <w:jc w:val="both"/>
      </w:pPr>
      <w:r w:rsidRPr="003C0CB5">
        <w:t>2. Qualora non si siano potuti precostituire i necessari acca</w:t>
      </w:r>
      <w:r w:rsidR="0006109B">
        <w:t xml:space="preserve">ntonamenti per insufficienza di </w:t>
      </w:r>
      <w:r w:rsidRPr="003C0CB5">
        <w:t xml:space="preserve">entrate il Tesoriere potrà attingere i mezzi occorrenti </w:t>
      </w:r>
      <w:r w:rsidR="0006109B">
        <w:t>per i pagamenti</w:t>
      </w:r>
      <w:r w:rsidR="00A207BB">
        <w:t>,</w:t>
      </w:r>
      <w:r w:rsidR="0006109B">
        <w:t xml:space="preserve"> alle rispettive </w:t>
      </w:r>
      <w:r w:rsidRPr="003C0CB5">
        <w:t>scadenze, di mutui, debiti ed altri impegni anche dall’eventual</w:t>
      </w:r>
      <w:r w:rsidR="0006109B">
        <w:t xml:space="preserve">e anticipazione di tesoreria su </w:t>
      </w:r>
      <w:r w:rsidRPr="003C0CB5">
        <w:t>cui costituirà i necessari vincoli.</w:t>
      </w:r>
    </w:p>
    <w:p w14:paraId="393B72E5" w14:textId="77777777" w:rsidR="0006109B" w:rsidRPr="003C0CB5" w:rsidRDefault="0006109B" w:rsidP="003C0CB5">
      <w:pPr>
        <w:jc w:val="both"/>
      </w:pPr>
    </w:p>
    <w:p w14:paraId="38B39B40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lastRenderedPageBreak/>
        <w:t>ART. 11 - AMMINISTRAZIONE TITOLI E VALORI IN DEPOSITO</w:t>
      </w:r>
    </w:p>
    <w:p w14:paraId="5D57BAD8" w14:textId="77777777" w:rsidR="003C0CB5" w:rsidRPr="003C0CB5" w:rsidRDefault="003C0CB5" w:rsidP="003C0CB5">
      <w:pPr>
        <w:jc w:val="both"/>
      </w:pPr>
      <w:r w:rsidRPr="003C0CB5">
        <w:t>1. Il Tesoriere assume a titolo gratuito</w:t>
      </w:r>
      <w:r w:rsidR="003957FA">
        <w:t>,</w:t>
      </w:r>
      <w:r w:rsidRPr="003C0CB5">
        <w:t xml:space="preserve"> in custodia ed amministr</w:t>
      </w:r>
      <w:r w:rsidR="0006109B">
        <w:t xml:space="preserve">azione, i titoli ed i valori di </w:t>
      </w:r>
      <w:r w:rsidRPr="003C0CB5">
        <w:t>proprietà del Comune.</w:t>
      </w:r>
    </w:p>
    <w:p w14:paraId="09A7CD15" w14:textId="77777777" w:rsidR="003C0CB5" w:rsidRPr="003C0CB5" w:rsidRDefault="003C0CB5" w:rsidP="003C0CB5">
      <w:pPr>
        <w:jc w:val="both"/>
      </w:pPr>
      <w:r w:rsidRPr="003C0CB5">
        <w:t>2. Il Tesoriere custodisce ed amministra gratuitamente i titoli ed i</w:t>
      </w:r>
      <w:r w:rsidR="0006109B">
        <w:t xml:space="preserve"> valori depositati da terzi per </w:t>
      </w:r>
      <w:r w:rsidRPr="003C0CB5">
        <w:t>cauzione a favore del Comune.</w:t>
      </w:r>
    </w:p>
    <w:p w14:paraId="05736597" w14:textId="77777777" w:rsidR="003C0CB5" w:rsidRDefault="003C0CB5" w:rsidP="003C0CB5">
      <w:pPr>
        <w:jc w:val="both"/>
      </w:pPr>
      <w:r w:rsidRPr="003C0CB5">
        <w:t>3. Per i prelievi e le restituzioni dei titoli si seguono le proced</w:t>
      </w:r>
      <w:r w:rsidR="0006109B">
        <w:t xml:space="preserve">ure indicate nel Regolamento di </w:t>
      </w:r>
      <w:r w:rsidR="00A207BB">
        <w:t xml:space="preserve">contabilità del </w:t>
      </w:r>
      <w:r w:rsidRPr="003C0CB5">
        <w:t>Comune o dal Responsabile del Servizio Finanziario.</w:t>
      </w:r>
    </w:p>
    <w:p w14:paraId="09A67EA6" w14:textId="77777777" w:rsidR="00A207BB" w:rsidRDefault="00A207BB" w:rsidP="003C0CB5">
      <w:pPr>
        <w:jc w:val="both"/>
        <w:rPr>
          <w:b/>
          <w:bCs/>
        </w:rPr>
      </w:pPr>
    </w:p>
    <w:p w14:paraId="535562D9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12 – ANTICIPAZIONI DI TESORERIA E UTILIZZO DI ENTRATE VINCOLATE</w:t>
      </w:r>
    </w:p>
    <w:p w14:paraId="0DBDEFAF" w14:textId="77777777" w:rsidR="003C0CB5" w:rsidRPr="003C0CB5" w:rsidRDefault="003C0CB5" w:rsidP="003C0CB5">
      <w:pPr>
        <w:jc w:val="both"/>
      </w:pPr>
      <w:r w:rsidRPr="003C0CB5">
        <w:t xml:space="preserve">1. Ai sensi dell’art. 222 del </w:t>
      </w:r>
      <w:proofErr w:type="spellStart"/>
      <w:r w:rsidRPr="003C0CB5">
        <w:t>D.Lgs</w:t>
      </w:r>
      <w:proofErr w:type="spellEnd"/>
      <w:r w:rsidRPr="003C0CB5">
        <w:t xml:space="preserve"> </w:t>
      </w:r>
      <w:r w:rsidR="003957FA">
        <w:t xml:space="preserve">n. </w:t>
      </w:r>
      <w:r w:rsidRPr="003C0CB5">
        <w:t>267/2000, il Tesoriere sarà t</w:t>
      </w:r>
      <w:r w:rsidR="0006109B">
        <w:t xml:space="preserve">enuto ad accordare, a richiesta </w:t>
      </w:r>
      <w:r w:rsidRPr="003C0CB5">
        <w:t>dell’Ente corredata da apposita deliberazione della Giunta C</w:t>
      </w:r>
      <w:r w:rsidR="0006109B">
        <w:t xml:space="preserve">omunale, anticipazioni di cassa </w:t>
      </w:r>
      <w:r w:rsidRPr="003C0CB5">
        <w:t>nei limiti stabiliti dalla legge vigente.</w:t>
      </w:r>
    </w:p>
    <w:p w14:paraId="4AA0BFAD" w14:textId="77777777" w:rsidR="003C0CB5" w:rsidRPr="003C0CB5" w:rsidRDefault="003C0CB5" w:rsidP="003C0CB5">
      <w:pPr>
        <w:jc w:val="both"/>
      </w:pPr>
      <w:r w:rsidRPr="003C0CB5">
        <w:t>2. L’anticipazione di tesoreria verrà gestita attraverso un appos</w:t>
      </w:r>
      <w:r w:rsidR="0006109B">
        <w:t xml:space="preserve">ito conto corrente bancario sul </w:t>
      </w:r>
      <w:r w:rsidRPr="003C0CB5">
        <w:t>quale il Tesoriere si impegna a mettere a disposizione dell’Ente</w:t>
      </w:r>
      <w:r w:rsidR="0006109B">
        <w:t xml:space="preserve"> l’ammontare globale </w:t>
      </w:r>
      <w:r w:rsidRPr="003C0CB5">
        <w:t>dell’anticipazione accordata. Sulle somme effettivamente util</w:t>
      </w:r>
      <w:r w:rsidR="0006109B">
        <w:t xml:space="preserve">izzate verrà applicato il tasso </w:t>
      </w:r>
      <w:r w:rsidRPr="003C0CB5">
        <w:t>di interesse passivo di cui al successivo art. 19, comm</w:t>
      </w:r>
      <w:r w:rsidR="00D37D2E">
        <w:t xml:space="preserve">a 1, </w:t>
      </w:r>
      <w:r w:rsidR="0006109B">
        <w:t xml:space="preserve">come </w:t>
      </w:r>
      <w:r w:rsidR="00D37D2E">
        <w:t xml:space="preserve">risultante </w:t>
      </w:r>
      <w:r w:rsidR="0006109B">
        <w:t xml:space="preserve">da offerta economica </w:t>
      </w:r>
      <w:r w:rsidRPr="000D74E2">
        <w:t>presentata in sede di gara.</w:t>
      </w:r>
      <w:r w:rsidRPr="003C0CB5">
        <w:t xml:space="preserve"> Gli interessi debitori decorrerann</w:t>
      </w:r>
      <w:r w:rsidR="0006109B">
        <w:t xml:space="preserve">o dall'effettivo utilizzo delle </w:t>
      </w:r>
      <w:r w:rsidRPr="003C0CB5">
        <w:t xml:space="preserve">somme e diventeranno esigibili il primo marzo dell’anno </w:t>
      </w:r>
      <w:r w:rsidR="0006109B">
        <w:t xml:space="preserve">successivo a quello in cui sono </w:t>
      </w:r>
      <w:r w:rsidRPr="003C0CB5">
        <w:t>maturati, ai sensi della vigente normativa. Sulle predett</w:t>
      </w:r>
      <w:r w:rsidR="0006109B">
        <w:t xml:space="preserve">e anticipazioni non è applicata </w:t>
      </w:r>
      <w:r w:rsidRPr="003C0CB5">
        <w:t>alcuna commissione di massimo scoperto. Alle operazioni di ad</w:t>
      </w:r>
      <w:r w:rsidR="0006109B">
        <w:t xml:space="preserve">debito in sede di utilizzo e di </w:t>
      </w:r>
      <w:r w:rsidRPr="003C0CB5">
        <w:t>accredito in sede di rientro verranno attribuite le valute del g</w:t>
      </w:r>
      <w:r w:rsidR="0006109B">
        <w:t xml:space="preserve">iorno lavorativo di esecuzione. </w:t>
      </w:r>
      <w:r w:rsidRPr="003C0CB5">
        <w:t>Nessuna spesa è dovuta per la tenuta e gestione del cont</w:t>
      </w:r>
      <w:r w:rsidR="0006109B">
        <w:t xml:space="preserve">o e per le eventuali operazioni </w:t>
      </w:r>
      <w:r w:rsidRPr="003C0CB5">
        <w:t xml:space="preserve">poste in essere con valuta del giorno lavorativo di esecuzione </w:t>
      </w:r>
      <w:r w:rsidR="0006109B">
        <w:t xml:space="preserve">delle operazioni di accredito e </w:t>
      </w:r>
      <w:r w:rsidRPr="003C0CB5">
        <w:t>di addebito.</w:t>
      </w:r>
    </w:p>
    <w:p w14:paraId="13E6250B" w14:textId="3090F55D" w:rsidR="003C0CB5" w:rsidRPr="003C0CB5" w:rsidRDefault="003C0CB5" w:rsidP="003C0CB5">
      <w:pPr>
        <w:jc w:val="both"/>
      </w:pPr>
      <w:r w:rsidRPr="003C0CB5">
        <w:t>3. L’utilizzo dell’anticipazione avrà luogo di volta in</w:t>
      </w:r>
      <w:r w:rsidR="0006109B">
        <w:t xml:space="preserve"> volta limitatamente alle somme </w:t>
      </w:r>
      <w:r w:rsidRPr="003C0CB5">
        <w:t>strettamente necessarie per sopperire a momentanee esigenze di cassa, dopo che s</w:t>
      </w:r>
      <w:r w:rsidR="0006109B">
        <w:t xml:space="preserve">iano </w:t>
      </w:r>
      <w:r w:rsidRPr="003C0CB5">
        <w:t>state utilizzate anche le somme vincolate nei limiti e con le mo</w:t>
      </w:r>
      <w:r w:rsidR="0006109B">
        <w:t xml:space="preserve">dalità consentite dall’art. 195 </w:t>
      </w:r>
      <w:r w:rsidRPr="003C0CB5">
        <w:t xml:space="preserve">del </w:t>
      </w:r>
      <w:proofErr w:type="spellStart"/>
      <w:r w:rsidRPr="003C0CB5">
        <w:t>D.Lgs.</w:t>
      </w:r>
      <w:proofErr w:type="spellEnd"/>
      <w:r w:rsidRPr="003C0CB5">
        <w:t xml:space="preserve"> </w:t>
      </w:r>
      <w:r w:rsidR="0006109B">
        <w:t xml:space="preserve">n. </w:t>
      </w:r>
      <w:r w:rsidRPr="003C0CB5">
        <w:t>267/2000.</w:t>
      </w:r>
    </w:p>
    <w:p w14:paraId="7F27DEA0" w14:textId="77777777" w:rsidR="003C0CB5" w:rsidRPr="003C0CB5" w:rsidRDefault="003C0CB5" w:rsidP="003C0CB5">
      <w:pPr>
        <w:jc w:val="both"/>
      </w:pPr>
      <w:r w:rsidRPr="003C0CB5">
        <w:t>4. L’utilizzo giornaliero delle somme in anticipazione, risul</w:t>
      </w:r>
      <w:r w:rsidR="0006109B">
        <w:t xml:space="preserve">tante in sede di chiusura delle </w:t>
      </w:r>
      <w:r w:rsidRPr="003C0CB5">
        <w:t xml:space="preserve">operazioni di riscossione e di pagamento, verrà accreditato </w:t>
      </w:r>
      <w:r w:rsidR="0006109B">
        <w:t xml:space="preserve">sul conto di tesoreria mediante </w:t>
      </w:r>
      <w:r w:rsidRPr="003C0CB5">
        <w:t>trasferimento dell’importo corrispondente dal conto di anticipazione.</w:t>
      </w:r>
    </w:p>
    <w:p w14:paraId="379492D7" w14:textId="77777777" w:rsidR="003C0CB5" w:rsidRPr="003C0CB5" w:rsidRDefault="003C0CB5" w:rsidP="003C0CB5">
      <w:pPr>
        <w:jc w:val="both"/>
      </w:pPr>
      <w:r w:rsidRPr="003C0CB5">
        <w:t>5. Il Tesoriere, con l’acquisizione di nuove entr</w:t>
      </w:r>
      <w:r w:rsidR="0006109B">
        <w:t xml:space="preserve">ate, ha l’obbligo di provvedere </w:t>
      </w:r>
      <w:r w:rsidRPr="003C0CB5">
        <w:t>immediatamente, di propria iniziativa, alla riduzione o al</w:t>
      </w:r>
      <w:r w:rsidR="0006109B">
        <w:t xml:space="preserve">l’estinzione dell’anticipazione </w:t>
      </w:r>
      <w:r w:rsidRPr="003C0CB5">
        <w:t>eventualmente utilizzata.</w:t>
      </w:r>
    </w:p>
    <w:p w14:paraId="59D21F8A" w14:textId="4421C933" w:rsidR="003C0CB5" w:rsidRPr="003C0CB5" w:rsidRDefault="003C0CB5" w:rsidP="003C0CB5">
      <w:pPr>
        <w:jc w:val="both"/>
      </w:pPr>
      <w:r w:rsidRPr="003C0CB5">
        <w:t>6. Le anticipazioni erogate dal Tesoriere saranno contabiliz</w:t>
      </w:r>
      <w:r w:rsidR="0006109B">
        <w:t xml:space="preserve">zate nel rispetto del principio </w:t>
      </w:r>
      <w:r w:rsidRPr="003C0CB5">
        <w:t>contabile generale n. 4 dell'integrità in base a quanto disposto</w:t>
      </w:r>
      <w:r w:rsidR="0006109B">
        <w:t xml:space="preserve"> dall'Allegato 4/2 al </w:t>
      </w:r>
      <w:proofErr w:type="spellStart"/>
      <w:r w:rsidR="0006109B">
        <w:t>D.Lgs.</w:t>
      </w:r>
      <w:proofErr w:type="spellEnd"/>
      <w:r w:rsidR="0006109B">
        <w:t xml:space="preserve"> n. </w:t>
      </w:r>
      <w:r w:rsidRPr="003C0CB5">
        <w:t>118/2011.</w:t>
      </w:r>
    </w:p>
    <w:p w14:paraId="6D10DE60" w14:textId="77777777" w:rsidR="003C0CB5" w:rsidRPr="003C0CB5" w:rsidRDefault="003C0CB5" w:rsidP="003C0CB5">
      <w:pPr>
        <w:jc w:val="both"/>
      </w:pPr>
      <w:r w:rsidRPr="003C0CB5">
        <w:t>7. In caso di cessazione del servizio, l’Ente si impegna ad esting</w:t>
      </w:r>
      <w:r w:rsidR="0006109B">
        <w:t xml:space="preserve">uere ogni esposizione debitoria </w:t>
      </w:r>
      <w:r w:rsidRPr="003C0CB5">
        <w:t xml:space="preserve">derivante da anticipazioni e finanziamenti, esclusi eventuali </w:t>
      </w:r>
      <w:r w:rsidR="0006109B">
        <w:t xml:space="preserve">mutui, concessi dal Tesoriere a </w:t>
      </w:r>
      <w:r w:rsidRPr="003C0CB5">
        <w:t>qualsiasi titolo. In via subordinata e con il consenso del Teso</w:t>
      </w:r>
      <w:r w:rsidR="0006109B">
        <w:t xml:space="preserve">riere l’Ente potrà far rilevare </w:t>
      </w:r>
      <w:r w:rsidRPr="003C0CB5">
        <w:t>dal Tesoriere subentrante le suddette esposizioni, nonché far</w:t>
      </w:r>
      <w:r w:rsidR="0006109B">
        <w:t xml:space="preserve">gli assumere tutti gli obblighi </w:t>
      </w:r>
      <w:r w:rsidRPr="003C0CB5">
        <w:t>inerenti ad eventuali impegni di firma rilasciati nell’interesse dell’Ente.</w:t>
      </w:r>
    </w:p>
    <w:p w14:paraId="3B3002A2" w14:textId="77777777" w:rsidR="003C0CB5" w:rsidRDefault="003C0CB5" w:rsidP="003C0CB5">
      <w:pPr>
        <w:jc w:val="both"/>
      </w:pPr>
      <w:r w:rsidRPr="003C0CB5">
        <w:t xml:space="preserve">8. Eventuali anticipazioni di carattere straordinario che </w:t>
      </w:r>
      <w:r w:rsidR="0006109B">
        <w:t xml:space="preserve">dovessero essere autorizzate da </w:t>
      </w:r>
      <w:r w:rsidRPr="003C0CB5">
        <w:t>specifiche leggi o da altre disposizioni regolamenta</w:t>
      </w:r>
      <w:r w:rsidR="0006109B">
        <w:t xml:space="preserve">ri o da norme amministrative di </w:t>
      </w:r>
      <w:r w:rsidRPr="003C0CB5">
        <w:t>attuazione e che si rendesse necessario attivare dur</w:t>
      </w:r>
      <w:r w:rsidR="0006109B">
        <w:t xml:space="preserve">ante il periodo di durata della </w:t>
      </w:r>
      <w:r w:rsidRPr="003C0CB5">
        <w:t>convenzione saranno regolate, salva specifica disciplina di fo</w:t>
      </w:r>
      <w:r w:rsidR="0006109B">
        <w:t xml:space="preserve">nte sovraordinata, dalle stesse </w:t>
      </w:r>
      <w:r w:rsidRPr="003C0CB5">
        <w:t>condizioni previste per l'anticipazione di tesoreria.</w:t>
      </w:r>
    </w:p>
    <w:p w14:paraId="3BE1E123" w14:textId="77777777" w:rsidR="0006109B" w:rsidRPr="003C0CB5" w:rsidRDefault="0006109B" w:rsidP="003C0CB5">
      <w:pPr>
        <w:jc w:val="both"/>
      </w:pPr>
    </w:p>
    <w:p w14:paraId="6386BED9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13 – GARANZIA FIDEIUSSORIA</w:t>
      </w:r>
    </w:p>
    <w:p w14:paraId="43548172" w14:textId="77777777" w:rsidR="003C0CB5" w:rsidRPr="003C0CB5" w:rsidRDefault="003C0CB5" w:rsidP="003C0CB5">
      <w:pPr>
        <w:jc w:val="both"/>
      </w:pPr>
      <w:r w:rsidRPr="003C0CB5">
        <w:t>1. Il Tesoriere, a fronte di obbligazioni di breve periodo assunte da</w:t>
      </w:r>
      <w:r w:rsidR="0006109B">
        <w:t xml:space="preserve">ll’Ente, su richiesta, rilascia </w:t>
      </w:r>
      <w:r w:rsidRPr="003C0CB5">
        <w:t>garanzia fideiussoria a favore di terzi creditori. La commissione</w:t>
      </w:r>
      <w:r w:rsidR="0006109B">
        <w:t xml:space="preserve"> richiesta dal Tesoriere per il </w:t>
      </w:r>
      <w:r w:rsidRPr="003C0CB5">
        <w:t xml:space="preserve">rilascio di tali garanzie è pari a </w:t>
      </w:r>
      <w:r w:rsidR="00706385">
        <w:t xml:space="preserve">€ </w:t>
      </w:r>
      <w:r w:rsidRPr="003C0CB5">
        <w:t xml:space="preserve">_______ </w:t>
      </w:r>
      <w:r w:rsidR="00D37D2E" w:rsidRPr="0015750E">
        <w:t>(</w:t>
      </w:r>
      <w:r w:rsidRPr="0015750E">
        <w:rPr>
          <w:i/>
          <w:iCs/>
        </w:rPr>
        <w:t>come indicato nell’offerta di gara</w:t>
      </w:r>
      <w:r w:rsidR="00D37D2E" w:rsidRPr="0015750E">
        <w:rPr>
          <w:i/>
          <w:iCs/>
        </w:rPr>
        <w:t>)</w:t>
      </w:r>
      <w:r w:rsidRPr="0015750E">
        <w:t>.</w:t>
      </w:r>
    </w:p>
    <w:p w14:paraId="1BF6BA7F" w14:textId="77777777" w:rsidR="003C0CB5" w:rsidRDefault="003C0CB5" w:rsidP="003C0CB5">
      <w:pPr>
        <w:jc w:val="both"/>
      </w:pPr>
      <w:r w:rsidRPr="003C0CB5">
        <w:t>2. L’attivazione di tale garanzia è correlata all’appos</w:t>
      </w:r>
      <w:r w:rsidR="0006109B">
        <w:t xml:space="preserve">izione del vincolo di una quota </w:t>
      </w:r>
      <w:r w:rsidRPr="003C0CB5">
        <w:t>corrispondente dell’anticipazione di tesoreria, concessa ai sensi del precedente art.</w:t>
      </w:r>
      <w:r w:rsidR="00D37D2E">
        <w:t xml:space="preserve"> </w:t>
      </w:r>
      <w:r w:rsidRPr="003C0CB5">
        <w:t>12.</w:t>
      </w:r>
    </w:p>
    <w:p w14:paraId="635D69EF" w14:textId="77777777" w:rsidR="0006109B" w:rsidRPr="003C0CB5" w:rsidRDefault="0006109B" w:rsidP="003C0CB5">
      <w:pPr>
        <w:jc w:val="both"/>
      </w:pPr>
    </w:p>
    <w:p w14:paraId="11B5E0D3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14 - OBBLIGHI GESTIONALI ASSUNTI DAL TESORIERE</w:t>
      </w:r>
    </w:p>
    <w:p w14:paraId="097EC0D1" w14:textId="77777777" w:rsidR="003C0CB5" w:rsidRPr="003C0CB5" w:rsidRDefault="003C0CB5" w:rsidP="003C0CB5">
      <w:pPr>
        <w:jc w:val="both"/>
      </w:pPr>
      <w:r w:rsidRPr="003C0CB5">
        <w:t>1. Il Tesoriere deve tenere una contabilità analitica idone</w:t>
      </w:r>
      <w:r w:rsidR="0006109B">
        <w:t xml:space="preserve">a a rilevare cronologicamente i </w:t>
      </w:r>
      <w:r w:rsidRPr="003C0CB5">
        <w:t>movimenti attivi e passivi di cassa previsti dalla legge, n</w:t>
      </w:r>
      <w:r w:rsidR="0006109B">
        <w:t xml:space="preserve">onché le altre scritture che si </w:t>
      </w:r>
      <w:r w:rsidRPr="003C0CB5">
        <w:t>rendono necessarie per assicurare una chiara r</w:t>
      </w:r>
      <w:r w:rsidR="00D37D2E">
        <w:t>ilevazione delle operazioni di t</w:t>
      </w:r>
      <w:r w:rsidRPr="003C0CB5">
        <w:t>esoreria.</w:t>
      </w:r>
    </w:p>
    <w:p w14:paraId="5EB7D450" w14:textId="77777777" w:rsidR="003C0CB5" w:rsidRPr="003C0CB5" w:rsidRDefault="003C0CB5" w:rsidP="003C0CB5">
      <w:pPr>
        <w:jc w:val="both"/>
      </w:pPr>
      <w:r w:rsidRPr="003C0CB5">
        <w:t>2. Il Tesoriere tiene aggiornato e conserva il giornale di cas</w:t>
      </w:r>
      <w:r w:rsidR="0006109B">
        <w:t xml:space="preserve">sa; deve, inoltre, conservare i </w:t>
      </w:r>
      <w:r w:rsidRPr="003C0CB5">
        <w:t>verbali di verifica e le rilevazioni periodiche di cassa.</w:t>
      </w:r>
    </w:p>
    <w:p w14:paraId="4D58D85A" w14:textId="77777777" w:rsidR="003C0CB5" w:rsidRPr="003C0CB5" w:rsidRDefault="003C0CB5" w:rsidP="003C0CB5">
      <w:pPr>
        <w:jc w:val="both"/>
      </w:pPr>
      <w:r w:rsidRPr="003C0CB5">
        <w:t>3. Il Tesoriere mette a disposizione del Comune, telematicamen</w:t>
      </w:r>
      <w:r w:rsidR="0006109B">
        <w:t xml:space="preserve">te, copia del giornale di cassa </w:t>
      </w:r>
      <w:r w:rsidRPr="003C0CB5">
        <w:t>e, con la periodicità mensile, l’estratto conto. Inoltre, rende</w:t>
      </w:r>
      <w:r w:rsidR="0006109B">
        <w:t xml:space="preserve"> disponibili, in tempo reale, i </w:t>
      </w:r>
      <w:r w:rsidRPr="003C0CB5">
        <w:t>dati necessari per le verifiche di cassa in base a procedura informatizzata.</w:t>
      </w:r>
    </w:p>
    <w:p w14:paraId="6470E5FC" w14:textId="77777777" w:rsidR="003C0CB5" w:rsidRDefault="003C0CB5" w:rsidP="003C0CB5">
      <w:pPr>
        <w:jc w:val="both"/>
      </w:pPr>
      <w:r w:rsidRPr="003C0CB5">
        <w:t>4. Nel rispetto delle relative norme di legge, il Tesorie</w:t>
      </w:r>
      <w:r w:rsidR="0006109B">
        <w:t xml:space="preserve">re provvede alla compilazione e </w:t>
      </w:r>
      <w:r w:rsidRPr="003C0CB5">
        <w:t>trasmissione alle Autorità competenti dei dati richies</w:t>
      </w:r>
      <w:r w:rsidR="0006109B">
        <w:t xml:space="preserve">ti, anche tramite comunicazione </w:t>
      </w:r>
      <w:r w:rsidRPr="003C0CB5">
        <w:t>digitale, consentendo l’accesso agli stessi dati da parte del Comune.</w:t>
      </w:r>
    </w:p>
    <w:p w14:paraId="5A33E6F6" w14:textId="77777777" w:rsidR="0006109B" w:rsidRPr="003C0CB5" w:rsidRDefault="0006109B" w:rsidP="003C0CB5">
      <w:pPr>
        <w:jc w:val="both"/>
      </w:pPr>
    </w:p>
    <w:p w14:paraId="14305339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15 – RESA DEL CONTO DEL TESORIERE</w:t>
      </w:r>
    </w:p>
    <w:p w14:paraId="1CF55BBF" w14:textId="0DE99B03" w:rsidR="003C0CB5" w:rsidRDefault="003C0CB5" w:rsidP="003C0CB5">
      <w:pPr>
        <w:jc w:val="both"/>
      </w:pPr>
      <w:r w:rsidRPr="003C0CB5">
        <w:t>1. Il Tesoriere, entro i t</w:t>
      </w:r>
      <w:r w:rsidR="0066002E">
        <w:t>ermini di legge, rende all’Ente</w:t>
      </w:r>
      <w:r w:rsidRPr="003C0CB5">
        <w:t xml:space="preserve"> il c</w:t>
      </w:r>
      <w:r w:rsidR="0006109B">
        <w:t xml:space="preserve">onto della propria gestione, su </w:t>
      </w:r>
      <w:r w:rsidRPr="003C0CB5">
        <w:t xml:space="preserve">modello di cui all'allegato n. 17 del </w:t>
      </w:r>
      <w:proofErr w:type="spellStart"/>
      <w:r w:rsidR="003055BD">
        <w:t>D.Lgs.</w:t>
      </w:r>
      <w:proofErr w:type="spellEnd"/>
      <w:r w:rsidRPr="003C0CB5">
        <w:t xml:space="preserve"> 23 giugno 2011 n. 118 e </w:t>
      </w:r>
      <w:proofErr w:type="spellStart"/>
      <w:proofErr w:type="gramStart"/>
      <w:r w:rsidRPr="003C0CB5">
        <w:t>ss.mm.ii</w:t>
      </w:r>
      <w:proofErr w:type="spellEnd"/>
      <w:proofErr w:type="gramEnd"/>
      <w:r w:rsidR="0006109B">
        <w:t xml:space="preserve"> o </w:t>
      </w:r>
      <w:r w:rsidRPr="003C0CB5">
        <w:t>nelle forme previste dalla normativa vigente, corredato dalla</w:t>
      </w:r>
      <w:r w:rsidR="0006109B">
        <w:t xml:space="preserve"> documentazione di cui all’art. </w:t>
      </w:r>
      <w:r w:rsidRPr="003C0CB5">
        <w:t xml:space="preserve">226 del </w:t>
      </w:r>
      <w:proofErr w:type="spellStart"/>
      <w:r w:rsidRPr="003C0CB5">
        <w:t>D.Lgs.</w:t>
      </w:r>
      <w:proofErr w:type="spellEnd"/>
      <w:r w:rsidRPr="003C0CB5">
        <w:t xml:space="preserve"> </w:t>
      </w:r>
      <w:r w:rsidR="001606B6">
        <w:t xml:space="preserve">n. </w:t>
      </w:r>
      <w:r w:rsidRPr="003C0CB5">
        <w:t xml:space="preserve">267/2000 e </w:t>
      </w:r>
      <w:proofErr w:type="spellStart"/>
      <w:r w:rsidRPr="003C0CB5">
        <w:t>ss.mm.ii</w:t>
      </w:r>
      <w:proofErr w:type="spellEnd"/>
      <w:r w:rsidRPr="003C0CB5">
        <w:t xml:space="preserve"> o comunque prevista dalla legge.</w:t>
      </w:r>
    </w:p>
    <w:p w14:paraId="0BCD5E0B" w14:textId="77777777" w:rsidR="0006109B" w:rsidRPr="003C0CB5" w:rsidRDefault="0006109B" w:rsidP="003C0CB5">
      <w:pPr>
        <w:jc w:val="both"/>
      </w:pPr>
    </w:p>
    <w:p w14:paraId="609D938D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16 – CUSTODIA E CONSERVAZIONE DOCUMENTALE</w:t>
      </w:r>
    </w:p>
    <w:p w14:paraId="183273F9" w14:textId="55EC73D7" w:rsidR="003C0CB5" w:rsidRPr="003C0CB5" w:rsidRDefault="003C0CB5" w:rsidP="003C0CB5">
      <w:pPr>
        <w:jc w:val="both"/>
      </w:pPr>
      <w:r w:rsidRPr="003C0CB5">
        <w:t>1. Il Teso</w:t>
      </w:r>
      <w:r w:rsidR="003957FA">
        <w:t>riere ha l’obbligo di custodire</w:t>
      </w:r>
      <w:r w:rsidRPr="003C0CB5">
        <w:t xml:space="preserve"> gli ordinativi di incasso e di paga</w:t>
      </w:r>
      <w:r w:rsidR="0006109B">
        <w:t xml:space="preserve">mento, i verbali di verifica di </w:t>
      </w:r>
      <w:r w:rsidRPr="003C0CB5">
        <w:t xml:space="preserve">cassa di cui agli artt. 223 e 224 del </w:t>
      </w:r>
      <w:proofErr w:type="spellStart"/>
      <w:r w:rsidRPr="003C0CB5">
        <w:t>D.Lgs.</w:t>
      </w:r>
      <w:proofErr w:type="spellEnd"/>
      <w:r w:rsidRPr="003C0CB5">
        <w:t xml:space="preserve"> n. 267/2000 e </w:t>
      </w:r>
      <w:proofErr w:type="spellStart"/>
      <w:r w:rsidRPr="003C0CB5">
        <w:t>ss.mm.ii</w:t>
      </w:r>
      <w:proofErr w:type="spellEnd"/>
      <w:r w:rsidRPr="003C0CB5">
        <w:t xml:space="preserve"> e le </w:t>
      </w:r>
      <w:r w:rsidR="0006109B">
        <w:t xml:space="preserve">rilevazioni periodiche di cassa </w:t>
      </w:r>
      <w:r w:rsidRPr="003C0CB5">
        <w:t>oltre che eventuali altre evidenze previste dalla legge.</w:t>
      </w:r>
    </w:p>
    <w:p w14:paraId="6297D293" w14:textId="6B24F052" w:rsidR="003C0CB5" w:rsidRDefault="003C0CB5" w:rsidP="003C0CB5">
      <w:pPr>
        <w:jc w:val="both"/>
      </w:pPr>
      <w:r w:rsidRPr="003C0CB5">
        <w:t>2. Non è oggetto della presente convenzione il servizio di conservazi</w:t>
      </w:r>
      <w:r w:rsidR="003957FA">
        <w:t xml:space="preserve">one sostitutiva di cui al </w:t>
      </w:r>
      <w:proofErr w:type="spellStart"/>
      <w:r w:rsidR="003957FA">
        <w:t>D.L</w:t>
      </w:r>
      <w:r w:rsidR="0006109B">
        <w:t>gs</w:t>
      </w:r>
      <w:proofErr w:type="spellEnd"/>
      <w:r w:rsidR="0006109B">
        <w:t xml:space="preserve"> </w:t>
      </w:r>
      <w:r w:rsidR="003957FA">
        <w:t xml:space="preserve">n. </w:t>
      </w:r>
      <w:r w:rsidR="00D37D2E">
        <w:t>82/2005 per il quale l’E</w:t>
      </w:r>
      <w:r w:rsidRPr="003C0CB5">
        <w:t>nte provvede in modo autonomo.</w:t>
      </w:r>
    </w:p>
    <w:p w14:paraId="7576374D" w14:textId="77777777" w:rsidR="0006109B" w:rsidRPr="003C0CB5" w:rsidRDefault="0006109B" w:rsidP="003C0CB5">
      <w:pPr>
        <w:jc w:val="both"/>
      </w:pPr>
    </w:p>
    <w:p w14:paraId="5334865F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17 – ESECUZIONE FORZATA</w:t>
      </w:r>
    </w:p>
    <w:p w14:paraId="2113DF07" w14:textId="0324653E" w:rsidR="003C0CB5" w:rsidRPr="003C0CB5" w:rsidRDefault="003C0CB5" w:rsidP="003C0CB5">
      <w:pPr>
        <w:jc w:val="both"/>
      </w:pPr>
      <w:r w:rsidRPr="003C0CB5">
        <w:t>1. L'esecuzione forzata dei fondi comunali è ammessa nei lim</w:t>
      </w:r>
      <w:r w:rsidR="0006109B">
        <w:t xml:space="preserve">iti e con le procedure previsti </w:t>
      </w:r>
      <w:r w:rsidRPr="003C0CB5">
        <w:t xml:space="preserve">dall'art. 159 del </w:t>
      </w:r>
      <w:proofErr w:type="spellStart"/>
      <w:r w:rsidRPr="003C0CB5">
        <w:t>D.Lgs.</w:t>
      </w:r>
      <w:proofErr w:type="spellEnd"/>
      <w:r w:rsidRPr="003C0CB5">
        <w:t xml:space="preserve"> n. 267/2000 e ss.mm. ii.. A tal fine l'E</w:t>
      </w:r>
      <w:r w:rsidR="0006109B">
        <w:t xml:space="preserve">nte notificherà al Tesoriere la </w:t>
      </w:r>
      <w:r w:rsidRPr="003C0CB5">
        <w:t>deliberazione</w:t>
      </w:r>
      <w:r w:rsidR="0046352D">
        <w:t>,</w:t>
      </w:r>
      <w:r w:rsidRPr="003C0CB5">
        <w:t xml:space="preserve"> adottata per ogni </w:t>
      </w:r>
      <w:r w:rsidRPr="003C0CB5">
        <w:lastRenderedPageBreak/>
        <w:t>semestre dall'</w:t>
      </w:r>
      <w:r w:rsidR="0006109B">
        <w:t>organo esecutivo</w:t>
      </w:r>
      <w:r w:rsidR="0046352D">
        <w:t>,</w:t>
      </w:r>
      <w:r w:rsidR="0006109B">
        <w:t xml:space="preserve"> che quantifica </w:t>
      </w:r>
      <w:r w:rsidRPr="003C0CB5">
        <w:t xml:space="preserve">preventivamente gli importi delle somme non soggette ad </w:t>
      </w:r>
      <w:r w:rsidR="0006109B">
        <w:t xml:space="preserve">esecuzione forzata in base alle </w:t>
      </w:r>
      <w:r w:rsidRPr="003C0CB5">
        <w:t>disposizioni legislative vigenti.</w:t>
      </w:r>
    </w:p>
    <w:p w14:paraId="125FD455" w14:textId="77777777" w:rsidR="003C0CB5" w:rsidRDefault="003C0CB5" w:rsidP="003C0CB5">
      <w:pPr>
        <w:jc w:val="both"/>
      </w:pPr>
      <w:r w:rsidRPr="003C0CB5">
        <w:t>2. Il Tesoriere dovrà dare immediata comunicazione all'Ente d</w:t>
      </w:r>
      <w:r w:rsidR="0006109B">
        <w:t xml:space="preserve">egli atti di esecuzione forzata </w:t>
      </w:r>
      <w:r w:rsidRPr="003C0CB5">
        <w:t>per l'attivazione dei provvedimenti di regolarizzazione.</w:t>
      </w:r>
    </w:p>
    <w:p w14:paraId="01616A9E" w14:textId="77777777" w:rsidR="0006109B" w:rsidRPr="003C0CB5" w:rsidRDefault="0006109B" w:rsidP="003C0CB5">
      <w:pPr>
        <w:jc w:val="both"/>
      </w:pPr>
    </w:p>
    <w:p w14:paraId="1143E98C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18 – CORRISPETTIVO DEL SERVIZIO E COMMISSIONI BANCARIE</w:t>
      </w:r>
    </w:p>
    <w:p w14:paraId="75635189" w14:textId="77777777" w:rsidR="003C0CB5" w:rsidRPr="003C0CB5" w:rsidRDefault="003C0CB5" w:rsidP="003C0CB5">
      <w:pPr>
        <w:jc w:val="both"/>
      </w:pPr>
      <w:r w:rsidRPr="003C0CB5">
        <w:t>1. Per tutte le prestazioni richieste dalla presente convenzione, l’Ent</w:t>
      </w:r>
      <w:r w:rsidR="0006109B">
        <w:t xml:space="preserve">e corrisponderà al Tesoriere il </w:t>
      </w:r>
      <w:r w:rsidRPr="003C0CB5">
        <w:t>corrispettivo forfettario, onnicomprensivo e annuale, pari a</w:t>
      </w:r>
      <w:r w:rsidR="00706385">
        <w:t xml:space="preserve"> € </w:t>
      </w:r>
      <w:r w:rsidRPr="0015750E">
        <w:t xml:space="preserve">______________ </w:t>
      </w:r>
      <w:r w:rsidRPr="0015750E">
        <w:rPr>
          <w:i/>
          <w:iCs/>
        </w:rPr>
        <w:t>(come offerto in</w:t>
      </w:r>
      <w:r w:rsidR="0006109B" w:rsidRPr="0015750E">
        <w:t xml:space="preserve"> </w:t>
      </w:r>
      <w:r w:rsidRPr="0015750E">
        <w:rPr>
          <w:i/>
          <w:iCs/>
        </w:rPr>
        <w:t>sede di gara</w:t>
      </w:r>
      <w:r w:rsidRPr="0015750E">
        <w:t>)</w:t>
      </w:r>
      <w:r w:rsidRPr="003C0CB5">
        <w:t xml:space="preserve"> (oltre I.V.A.), da corrispondersi in quattro rate trim</w:t>
      </w:r>
      <w:r w:rsidR="0006109B">
        <w:t xml:space="preserve">estrali entro la scadenza del </w:t>
      </w:r>
      <w:r w:rsidRPr="003C0CB5">
        <w:t>trimestre medesimo, previa presentazione di regolare fattura. Per</w:t>
      </w:r>
      <w:r w:rsidR="0006109B">
        <w:t xml:space="preserve">tanto, nessuna commissione sarà </w:t>
      </w:r>
      <w:r w:rsidRPr="003C0CB5">
        <w:t>applicabile da parte del Tesoriere a carico dell’Ente, ivi comprese le</w:t>
      </w:r>
      <w:r w:rsidR="0006109B">
        <w:t xml:space="preserve"> eventuali commissioni bancarie </w:t>
      </w:r>
      <w:r w:rsidRPr="003C0CB5">
        <w:t xml:space="preserve">sui bonifici e </w:t>
      </w:r>
      <w:r w:rsidR="00D37D2E">
        <w:t>sul</w:t>
      </w:r>
      <w:r w:rsidRPr="003C0CB5">
        <w:t>le spese postali.</w:t>
      </w:r>
    </w:p>
    <w:p w14:paraId="7E3BEA84" w14:textId="77777777" w:rsidR="003C0CB5" w:rsidRPr="003C0CB5" w:rsidRDefault="0066002E" w:rsidP="003C0CB5">
      <w:pPr>
        <w:jc w:val="both"/>
      </w:pPr>
      <w:r>
        <w:t>2. Sono a carico dell’E</w:t>
      </w:r>
      <w:r w:rsidR="003C0CB5" w:rsidRPr="003C0CB5">
        <w:t xml:space="preserve">nte le competenze relative alla gestione dei </w:t>
      </w:r>
      <w:proofErr w:type="spellStart"/>
      <w:r w:rsidR="003C0CB5" w:rsidRPr="003C0CB5">
        <w:t>pos</w:t>
      </w:r>
      <w:proofErr w:type="spellEnd"/>
      <w:r w:rsidR="003C0CB5" w:rsidRPr="003C0CB5">
        <w:t xml:space="preserve"> s</w:t>
      </w:r>
      <w:r w:rsidR="0006109B">
        <w:t xml:space="preserve">econdo le condizioni </w:t>
      </w:r>
      <w:r w:rsidR="0006109B" w:rsidRPr="0015750E">
        <w:t xml:space="preserve">offerte in </w:t>
      </w:r>
      <w:r w:rsidR="003C0CB5" w:rsidRPr="0015750E">
        <w:t>sede di gara:</w:t>
      </w:r>
    </w:p>
    <w:p w14:paraId="5BA0C835" w14:textId="77777777" w:rsidR="003C0CB5" w:rsidRPr="003C0CB5" w:rsidRDefault="003C0CB5" w:rsidP="003C0CB5">
      <w:pPr>
        <w:jc w:val="both"/>
      </w:pPr>
      <w:r w:rsidRPr="003C0CB5">
        <w:t xml:space="preserve">canone mensile </w:t>
      </w:r>
      <w:proofErr w:type="spellStart"/>
      <w:r w:rsidRPr="003C0CB5">
        <w:t>pos</w:t>
      </w:r>
      <w:proofErr w:type="spellEnd"/>
      <w:r w:rsidRPr="003C0CB5">
        <w:t xml:space="preserve"> fisico</w:t>
      </w:r>
      <w:r w:rsidR="00D37D2E">
        <w:t xml:space="preserve"> € _______ </w:t>
      </w:r>
      <w:r w:rsidR="00706385">
        <w:t>(</w:t>
      </w:r>
      <w:r w:rsidR="00D37D2E">
        <w:t>oltre</w:t>
      </w:r>
      <w:r w:rsidR="00706385">
        <w:t xml:space="preserve"> I.V.A.)</w:t>
      </w:r>
      <w:r w:rsidR="00D37D2E">
        <w:t xml:space="preserve"> </w:t>
      </w:r>
    </w:p>
    <w:p w14:paraId="422D75A4" w14:textId="77777777" w:rsidR="003C0CB5" w:rsidRPr="003C0CB5" w:rsidRDefault="003C0CB5" w:rsidP="003C0CB5">
      <w:pPr>
        <w:jc w:val="both"/>
      </w:pPr>
      <w:r w:rsidRPr="003C0CB5">
        <w:t>commissioni bancomat</w:t>
      </w:r>
    </w:p>
    <w:p w14:paraId="6506ECFE" w14:textId="77777777" w:rsidR="003C0CB5" w:rsidRPr="003C0CB5" w:rsidRDefault="003C0CB5" w:rsidP="003C0CB5">
      <w:pPr>
        <w:jc w:val="both"/>
      </w:pPr>
      <w:r w:rsidRPr="003C0CB5">
        <w:t>commissioni carta di credito</w:t>
      </w:r>
    </w:p>
    <w:p w14:paraId="0FE5E1F7" w14:textId="07098080" w:rsidR="003C0CB5" w:rsidRDefault="00854AF2" w:rsidP="003C0CB5">
      <w:pPr>
        <w:jc w:val="both"/>
      </w:pPr>
      <w:r>
        <w:t>3</w:t>
      </w:r>
      <w:r w:rsidR="003C0CB5" w:rsidRPr="003C0CB5">
        <w:t xml:space="preserve">. Oltre a tale corrispettivo l’Ente sarà tenuto a corrispondere al Tesoriere </w:t>
      </w:r>
      <w:r w:rsidR="0098199A">
        <w:t xml:space="preserve">gli eventuali interessi passivi </w:t>
      </w:r>
      <w:r w:rsidR="003C0CB5" w:rsidRPr="003C0CB5">
        <w:t>sulle richieste di anticipazione, di cui al precedente art. 12</w:t>
      </w:r>
      <w:r w:rsidR="0015750E">
        <w:t>.</w:t>
      </w:r>
    </w:p>
    <w:p w14:paraId="011A87D7" w14:textId="77777777" w:rsidR="0098199A" w:rsidRPr="003C0CB5" w:rsidRDefault="0098199A" w:rsidP="003C0CB5">
      <w:pPr>
        <w:jc w:val="both"/>
      </w:pPr>
    </w:p>
    <w:p w14:paraId="71DA050A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19 – TASSO DEBITORE E CREDITORE</w:t>
      </w:r>
    </w:p>
    <w:p w14:paraId="54004AD7" w14:textId="77777777" w:rsidR="0098199A" w:rsidRDefault="003C0CB5" w:rsidP="003C0CB5">
      <w:pPr>
        <w:jc w:val="both"/>
      </w:pPr>
      <w:r w:rsidRPr="003C0CB5">
        <w:t>1. Sulle anticipazioni ordinarie di tesoreria di cui al precedente</w:t>
      </w:r>
      <w:r w:rsidR="0098199A">
        <w:t xml:space="preserve"> articolo 12 viene applicato il </w:t>
      </w:r>
      <w:r w:rsidRPr="003C0CB5">
        <w:t xml:space="preserve">tasso d’interesse risultante dalla media Euribor 3 mesi (365 </w:t>
      </w:r>
      <w:r w:rsidR="0098199A">
        <w:t xml:space="preserve">gg) riferito al mese precedente </w:t>
      </w:r>
      <w:r w:rsidRPr="003C0CB5">
        <w:t xml:space="preserve">+ / - ______ </w:t>
      </w:r>
      <w:r w:rsidRPr="0015750E">
        <w:t>punti (</w:t>
      </w:r>
      <w:r w:rsidRPr="0015750E">
        <w:rPr>
          <w:i/>
          <w:iCs/>
        </w:rPr>
        <w:t>come offerto in sede di gara</w:t>
      </w:r>
      <w:r w:rsidR="0098199A" w:rsidRPr="0015750E">
        <w:t>).</w:t>
      </w:r>
      <w:r w:rsidR="0098199A">
        <w:t xml:space="preserve"> </w:t>
      </w:r>
    </w:p>
    <w:p w14:paraId="2A440960" w14:textId="77777777" w:rsidR="003C0CB5" w:rsidRDefault="003C0CB5" w:rsidP="003C0CB5">
      <w:pPr>
        <w:jc w:val="both"/>
        <w:rPr>
          <w:i/>
          <w:iCs/>
        </w:rPr>
      </w:pPr>
      <w:r w:rsidRPr="0098199A">
        <w:rPr>
          <w:iCs/>
        </w:rPr>
        <w:t>2.</w:t>
      </w:r>
      <w:r w:rsidRPr="003C0CB5">
        <w:rPr>
          <w:i/>
          <w:iCs/>
        </w:rPr>
        <w:t xml:space="preserve"> </w:t>
      </w:r>
      <w:r w:rsidRPr="003C0CB5">
        <w:t xml:space="preserve">Per eventuali depositi che si dovessero costituire presso </w:t>
      </w:r>
      <w:r w:rsidR="0098199A">
        <w:t xml:space="preserve">il Tesoriere non rientranti nel </w:t>
      </w:r>
      <w:r w:rsidRPr="003C0CB5">
        <w:t>circuito della tesoreria unica viene applicato il tasso di i</w:t>
      </w:r>
      <w:r w:rsidR="0098199A">
        <w:t xml:space="preserve">nteresse risultante dalla media </w:t>
      </w:r>
      <w:r w:rsidRPr="003C0CB5">
        <w:t xml:space="preserve">Euribor 3 mesi (365 gg) riferito al mese precedente +/- _______ </w:t>
      </w:r>
      <w:r w:rsidRPr="0015750E">
        <w:t>punti (</w:t>
      </w:r>
      <w:r w:rsidRPr="0015750E">
        <w:rPr>
          <w:i/>
          <w:iCs/>
        </w:rPr>
        <w:t>come offerto in sede</w:t>
      </w:r>
      <w:r w:rsidR="0098199A" w:rsidRPr="0015750E">
        <w:t xml:space="preserve"> </w:t>
      </w:r>
      <w:r w:rsidRPr="0015750E">
        <w:rPr>
          <w:i/>
          <w:iCs/>
        </w:rPr>
        <w:t>di gara).</w:t>
      </w:r>
    </w:p>
    <w:p w14:paraId="0F28779A" w14:textId="77777777" w:rsidR="0098199A" w:rsidRPr="0098199A" w:rsidRDefault="0098199A" w:rsidP="003C0CB5">
      <w:pPr>
        <w:jc w:val="both"/>
      </w:pPr>
    </w:p>
    <w:p w14:paraId="1E810C9D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20 – FIRME AUTORIZZATE</w:t>
      </w:r>
    </w:p>
    <w:p w14:paraId="57CDA951" w14:textId="77777777" w:rsidR="003C0CB5" w:rsidRPr="003C0CB5" w:rsidRDefault="003C0CB5" w:rsidP="003C0CB5">
      <w:pPr>
        <w:jc w:val="both"/>
      </w:pPr>
      <w:r w:rsidRPr="003C0CB5">
        <w:t>1. L’Ente dovrà comunica</w:t>
      </w:r>
      <w:r w:rsidR="00706385">
        <w:t>re preventivamente al Tesoriere generalità e qualifica</w:t>
      </w:r>
      <w:r w:rsidR="0098199A">
        <w:t xml:space="preserve"> delle </w:t>
      </w:r>
      <w:r w:rsidRPr="003C0CB5">
        <w:t>persone autorizzate a sottoscrivere gli ordinativi di pagament</w:t>
      </w:r>
      <w:r w:rsidR="0098199A">
        <w:t xml:space="preserve">o e gli ordinativi di incasso e </w:t>
      </w:r>
      <w:r w:rsidRPr="003C0CB5">
        <w:t>ad ogni altra operazione.</w:t>
      </w:r>
    </w:p>
    <w:p w14:paraId="07E570CE" w14:textId="77777777" w:rsidR="003C0CB5" w:rsidRPr="003C0CB5" w:rsidRDefault="003C0CB5" w:rsidP="003C0CB5">
      <w:pPr>
        <w:jc w:val="both"/>
      </w:pPr>
      <w:r w:rsidRPr="003C0CB5">
        <w:t>2. Dovranno essere comunicate tempestivamente eventuali vari</w:t>
      </w:r>
      <w:r w:rsidR="0098199A">
        <w:t xml:space="preserve">azioni relative alle generalità </w:t>
      </w:r>
      <w:r w:rsidRPr="003C0CB5">
        <w:t>dei soggetti di cui al comma precedente.</w:t>
      </w:r>
    </w:p>
    <w:p w14:paraId="0825434A" w14:textId="77777777" w:rsidR="003C0CB5" w:rsidRDefault="003C0CB5" w:rsidP="003C0CB5">
      <w:pPr>
        <w:jc w:val="both"/>
      </w:pPr>
      <w:r w:rsidRPr="003C0CB5">
        <w:t>3. Per gli effetti di cui sopra il Tesoriere resterà impegnato dal giorno lavorativo successivo a</w:t>
      </w:r>
      <w:r w:rsidR="0098199A">
        <w:t xml:space="preserve"> </w:t>
      </w:r>
      <w:r w:rsidRPr="003C0CB5">
        <w:t>quello di ricezione delle comunicazioni stesse.</w:t>
      </w:r>
    </w:p>
    <w:p w14:paraId="1893270E" w14:textId="77777777" w:rsidR="0098199A" w:rsidRPr="003C0CB5" w:rsidRDefault="0098199A" w:rsidP="003C0CB5">
      <w:pPr>
        <w:jc w:val="both"/>
      </w:pPr>
    </w:p>
    <w:p w14:paraId="604E0E43" w14:textId="77777777" w:rsidR="003C0CB5" w:rsidRPr="003C0CB5" w:rsidRDefault="00EA7202" w:rsidP="003C0CB5">
      <w:pPr>
        <w:jc w:val="both"/>
        <w:rPr>
          <w:b/>
          <w:bCs/>
        </w:rPr>
      </w:pPr>
      <w:r>
        <w:rPr>
          <w:b/>
          <w:bCs/>
        </w:rPr>
        <w:t>ART. 21 - GARANZIA</w:t>
      </w:r>
      <w:r w:rsidR="003C0CB5" w:rsidRPr="003C0CB5">
        <w:rPr>
          <w:b/>
          <w:bCs/>
        </w:rPr>
        <w:t xml:space="preserve"> PER LA REGOLARE GESTIONE DEL SERVIZIO DI TESORERIA</w:t>
      </w:r>
    </w:p>
    <w:p w14:paraId="2D8619CD" w14:textId="3BA93C35" w:rsidR="003C0CB5" w:rsidRDefault="00EA7202" w:rsidP="003C0CB5">
      <w:pPr>
        <w:jc w:val="both"/>
      </w:pPr>
      <w:r>
        <w:lastRenderedPageBreak/>
        <w:t xml:space="preserve">1. Il Tesoriere, ai sensi dell’art. 103 comma 11 del </w:t>
      </w:r>
      <w:proofErr w:type="spellStart"/>
      <w:r>
        <w:t>D.Lgs.</w:t>
      </w:r>
      <w:proofErr w:type="spellEnd"/>
      <w:r>
        <w:t xml:space="preserve"> n. 50/2016, sarà esonerato dal versamento della garanzia definitiva, </w:t>
      </w:r>
      <w:r w:rsidRPr="00705B8D">
        <w:t>qualora in sede di gara si sia dichiarato disponibile ad un miglioramento (almeno pari al 5 %) del prezzo di aggiudicazione.</w:t>
      </w:r>
    </w:p>
    <w:p w14:paraId="0C9891D0" w14:textId="77777777" w:rsidR="0098199A" w:rsidRPr="003C0CB5" w:rsidRDefault="0098199A" w:rsidP="003C0CB5">
      <w:pPr>
        <w:jc w:val="both"/>
      </w:pPr>
    </w:p>
    <w:p w14:paraId="541E7EDA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22 - VIGILANZA, VERIFICHE ED ISPEZIONI</w:t>
      </w:r>
    </w:p>
    <w:p w14:paraId="30F54411" w14:textId="77777777" w:rsidR="003C0CB5" w:rsidRPr="003C0CB5" w:rsidRDefault="003C0CB5" w:rsidP="003C0CB5">
      <w:pPr>
        <w:jc w:val="both"/>
      </w:pPr>
      <w:r w:rsidRPr="003C0CB5">
        <w:t>1. Il Responsabile del Servizio Finanziario sovrintende al Ser</w:t>
      </w:r>
      <w:r w:rsidR="0098199A">
        <w:t xml:space="preserve">vizio </w:t>
      </w:r>
      <w:r w:rsidR="007A6861">
        <w:t xml:space="preserve">di </w:t>
      </w:r>
      <w:r w:rsidR="0098199A">
        <w:t xml:space="preserve">Tesoreria ed al movimento </w:t>
      </w:r>
      <w:r w:rsidRPr="003C0CB5">
        <w:t>dei fondi di cassa e dei valori in deposito, potendo verificare in particolare:</w:t>
      </w:r>
    </w:p>
    <w:p w14:paraId="4C4115F8" w14:textId="77777777" w:rsidR="003C0CB5" w:rsidRPr="003C0CB5" w:rsidRDefault="003C0CB5" w:rsidP="003C0CB5">
      <w:pPr>
        <w:jc w:val="both"/>
      </w:pPr>
      <w:r w:rsidRPr="003C0CB5">
        <w:t>- il rispetto dei termini relativi ai pagamenti;</w:t>
      </w:r>
    </w:p>
    <w:p w14:paraId="77F4A41B" w14:textId="77777777" w:rsidR="003C0CB5" w:rsidRPr="003C0CB5" w:rsidRDefault="003C0CB5" w:rsidP="003C0CB5">
      <w:pPr>
        <w:jc w:val="both"/>
      </w:pPr>
      <w:r w:rsidRPr="003C0CB5">
        <w:t>- la puntuale riscossione delle entrate comunali;</w:t>
      </w:r>
    </w:p>
    <w:p w14:paraId="7F4897EA" w14:textId="77777777" w:rsidR="003C0CB5" w:rsidRPr="003C0CB5" w:rsidRDefault="003C0CB5" w:rsidP="003C0CB5">
      <w:pPr>
        <w:jc w:val="both"/>
      </w:pPr>
      <w:r w:rsidRPr="003C0CB5">
        <w:t>- l’esatta applicazione delle valute sulle riscossioni e sui pagamenti da parte del Tesoriere.</w:t>
      </w:r>
    </w:p>
    <w:p w14:paraId="1EF8F2CE" w14:textId="77777777" w:rsidR="003C0CB5" w:rsidRDefault="003C0CB5" w:rsidP="003C0CB5">
      <w:pPr>
        <w:jc w:val="both"/>
      </w:pPr>
      <w:r w:rsidRPr="003C0CB5">
        <w:t>2. Il Comune e l’organo di revisione del Comune medesi</w:t>
      </w:r>
      <w:r w:rsidR="0098199A">
        <w:t xml:space="preserve">mo hanno diritto di procedere a </w:t>
      </w:r>
      <w:r w:rsidRPr="003C0CB5">
        <w:t xml:space="preserve">verifiche di cassa ordinarie e straordinarie e dei valori dati </w:t>
      </w:r>
      <w:r w:rsidR="0098199A">
        <w:t xml:space="preserve">in custodia come previsto dagli </w:t>
      </w:r>
      <w:r w:rsidRPr="003C0CB5">
        <w:t>artt. 223 e 224 del D.Lgs. n. 267/2000 ed ogni qualvolta lo ritengano necessario e</w:t>
      </w:r>
      <w:r w:rsidR="0098199A">
        <w:t xml:space="preserve">d </w:t>
      </w:r>
      <w:r w:rsidRPr="003C0CB5">
        <w:t>opportuno. Il Tesoriere deve all’uopo esibire, ad ogni richiesta, i</w:t>
      </w:r>
      <w:r w:rsidR="0098199A">
        <w:t xml:space="preserve"> registri, i bollettari e tutte </w:t>
      </w:r>
      <w:r w:rsidRPr="003C0CB5">
        <w:t>le carte contabil</w:t>
      </w:r>
      <w:r w:rsidR="003957FA">
        <w:t>i relative alla gestione della t</w:t>
      </w:r>
      <w:r w:rsidRPr="003C0CB5">
        <w:t>esoreria.</w:t>
      </w:r>
    </w:p>
    <w:p w14:paraId="4F8799FC" w14:textId="77777777" w:rsidR="0098199A" w:rsidRPr="003C0CB5" w:rsidRDefault="0098199A" w:rsidP="003C0CB5">
      <w:pPr>
        <w:jc w:val="both"/>
      </w:pPr>
    </w:p>
    <w:p w14:paraId="202B2786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23 – DIVIETO DI SUBAPPALTO E DI CESSIONE DEL CONTRATTO</w:t>
      </w:r>
    </w:p>
    <w:p w14:paraId="32980464" w14:textId="77777777" w:rsidR="003C0CB5" w:rsidRPr="003C0CB5" w:rsidRDefault="003C0CB5" w:rsidP="003C0CB5">
      <w:pPr>
        <w:jc w:val="both"/>
      </w:pPr>
      <w:r w:rsidRPr="003C0CB5">
        <w:t>1. Il Tesoriere non può subap</w:t>
      </w:r>
      <w:r w:rsidR="003957FA">
        <w:t>paltare a terzi il servizio di t</w:t>
      </w:r>
      <w:r w:rsidRPr="003C0CB5">
        <w:t>esoreria ogge</w:t>
      </w:r>
      <w:r w:rsidR="0098199A">
        <w:t xml:space="preserve">tto della presente convenzione, </w:t>
      </w:r>
      <w:r w:rsidRPr="003C0CB5">
        <w:t>con eccezione dei servizi accessori alla riscossione e rendicontazione delle entrate</w:t>
      </w:r>
      <w:r w:rsidR="003957FA">
        <w:t>.</w:t>
      </w:r>
    </w:p>
    <w:p w14:paraId="0CED3976" w14:textId="77777777" w:rsidR="003C0CB5" w:rsidRDefault="003C0CB5" w:rsidP="003C0CB5">
      <w:pPr>
        <w:jc w:val="both"/>
      </w:pPr>
      <w:r w:rsidRPr="003C0CB5">
        <w:t>2. E' vietata al Tesoriere la cessione anche parziale della convenzione</w:t>
      </w:r>
      <w:r w:rsidR="003957FA">
        <w:t>.</w:t>
      </w:r>
    </w:p>
    <w:p w14:paraId="03C22223" w14:textId="77777777" w:rsidR="0098199A" w:rsidRPr="003C0CB5" w:rsidRDefault="0098199A" w:rsidP="003C0CB5">
      <w:pPr>
        <w:jc w:val="both"/>
      </w:pPr>
    </w:p>
    <w:p w14:paraId="49A44A04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24 - INADEMPIMENTI E PENALI</w:t>
      </w:r>
    </w:p>
    <w:p w14:paraId="3EB86939" w14:textId="66779D29" w:rsidR="003C0CB5" w:rsidRPr="003C0CB5" w:rsidRDefault="003C0CB5" w:rsidP="003C0CB5">
      <w:pPr>
        <w:jc w:val="both"/>
      </w:pPr>
      <w:r w:rsidRPr="003C0CB5">
        <w:t>1. L'esecuzione della presente convenzione sarà diretta per l'</w:t>
      </w:r>
      <w:r w:rsidR="0098199A">
        <w:t xml:space="preserve">Ente dal Responsabile Unico del </w:t>
      </w:r>
      <w:r w:rsidRPr="003C0CB5">
        <w:t>Procedimento. Le attività dovranno essere svolte con le modalità defini</w:t>
      </w:r>
      <w:r w:rsidR="0098199A">
        <w:t xml:space="preserve">te dal </w:t>
      </w:r>
      <w:proofErr w:type="spellStart"/>
      <w:r w:rsidR="0098199A">
        <w:t>D.Lgs.</w:t>
      </w:r>
      <w:proofErr w:type="spellEnd"/>
      <w:r w:rsidR="0098199A">
        <w:t xml:space="preserve"> n. 50/2016 e ss. </w:t>
      </w:r>
      <w:r w:rsidRPr="003C0CB5">
        <w:t>mm. ii. oltre che in base ad ogni altra disposizione e linea guida ANAC che sarà emanata in materia.</w:t>
      </w:r>
    </w:p>
    <w:p w14:paraId="43A98D84" w14:textId="77777777" w:rsidR="003C0CB5" w:rsidRPr="003C0CB5" w:rsidRDefault="003C0CB5" w:rsidP="003C0CB5">
      <w:pPr>
        <w:jc w:val="both"/>
      </w:pPr>
      <w:r w:rsidRPr="003C0CB5">
        <w:t>2. Qualora il RUP accerti un grave inadempimento delle obbligazioni</w:t>
      </w:r>
      <w:r w:rsidR="0098199A">
        <w:t xml:space="preserve"> contrattuali sarà formulata la </w:t>
      </w:r>
      <w:r w:rsidRPr="003C0CB5">
        <w:t>contestazione degli addebiti al Tesoriere, assegnando allo stesso un t</w:t>
      </w:r>
      <w:r w:rsidR="0098199A">
        <w:t xml:space="preserve">ermine non inferiore a quindici </w:t>
      </w:r>
      <w:r w:rsidRPr="003C0CB5">
        <w:t>giorni per l’adempimento e/o per la presentazione delle propr</w:t>
      </w:r>
      <w:r w:rsidR="0098199A">
        <w:t xml:space="preserve">ie controdeduzioni. Acquisite e </w:t>
      </w:r>
      <w:r w:rsidRPr="003C0CB5">
        <w:t xml:space="preserve">valutate negativamente le predette controdeduzioni, ovvero </w:t>
      </w:r>
      <w:r w:rsidR="0098199A">
        <w:t xml:space="preserve">scaduto il termine senza che il </w:t>
      </w:r>
      <w:r w:rsidRPr="003C0CB5">
        <w:t>Tesoriere abbia risposto, l'Ente valuterà l'applicazione di una penale compresa f</w:t>
      </w:r>
      <w:r w:rsidR="0098199A">
        <w:t xml:space="preserve">ra un minimo di € </w:t>
      </w:r>
      <w:r w:rsidRPr="003C0CB5">
        <w:t>100</w:t>
      </w:r>
      <w:r w:rsidR="007A6861">
        <w:t>,00</w:t>
      </w:r>
      <w:r w:rsidRPr="003C0CB5">
        <w:t xml:space="preserve"> e un massimo di € 2.000,00</w:t>
      </w:r>
      <w:r w:rsidR="002566AC">
        <w:t>.</w:t>
      </w:r>
    </w:p>
    <w:p w14:paraId="5AA6EAAD" w14:textId="77777777" w:rsidR="003C0CB5" w:rsidRPr="003C0CB5" w:rsidRDefault="003C0CB5" w:rsidP="003C0CB5">
      <w:pPr>
        <w:jc w:val="both"/>
      </w:pPr>
      <w:r w:rsidRPr="003C0CB5">
        <w:t>3. In caso di applicazione della penale, il Tesoriere è tenuto al pagamen</w:t>
      </w:r>
      <w:r w:rsidR="0098199A">
        <w:t xml:space="preserve">to della stessa entro 10 giorni </w:t>
      </w:r>
      <w:r w:rsidRPr="003C0CB5">
        <w:t>dal ricevimento della comunicazione scritta da parte dell’Ente.</w:t>
      </w:r>
    </w:p>
    <w:p w14:paraId="5085D400" w14:textId="77777777" w:rsidR="003C0CB5" w:rsidRDefault="003C0CB5" w:rsidP="003C0CB5">
      <w:pPr>
        <w:jc w:val="both"/>
      </w:pPr>
      <w:r w:rsidRPr="003C0CB5">
        <w:t>4. La richiesta e/o il pagamento delle penali di cui al presente articol</w:t>
      </w:r>
      <w:r w:rsidR="0098199A">
        <w:t xml:space="preserve">o non esonera in nessun caso il </w:t>
      </w:r>
      <w:r w:rsidRPr="003C0CB5">
        <w:t>Tesoriere dall’adempimento dell’obbligazione per la quale si è r</w:t>
      </w:r>
      <w:r w:rsidR="0098199A">
        <w:t xml:space="preserve">eso inadempiente e che ha fatto </w:t>
      </w:r>
      <w:r w:rsidRPr="003C0CB5">
        <w:t>sorgere l’obbligo di pagamento della medesima penale e lascia impregiudicato</w:t>
      </w:r>
      <w:r w:rsidR="002566AC">
        <w:t>,</w:t>
      </w:r>
      <w:r w:rsidRPr="003C0CB5">
        <w:t xml:space="preserve"> in ogni caso, il </w:t>
      </w:r>
      <w:r w:rsidR="0098199A">
        <w:t xml:space="preserve">diritto </w:t>
      </w:r>
      <w:r w:rsidRPr="003C0CB5">
        <w:t>per la stazione appaltante di esperire azione per ottenere il risar</w:t>
      </w:r>
      <w:r w:rsidR="0098199A">
        <w:t xml:space="preserve">cimento di ogni eventuale danno </w:t>
      </w:r>
      <w:r w:rsidRPr="003C0CB5">
        <w:t>causato dall'appaltatore nell'esecuzione della convenzione.</w:t>
      </w:r>
    </w:p>
    <w:p w14:paraId="3922E615" w14:textId="77777777" w:rsidR="0098199A" w:rsidRPr="003C0CB5" w:rsidRDefault="0098199A" w:rsidP="003C0CB5">
      <w:pPr>
        <w:jc w:val="both"/>
      </w:pPr>
    </w:p>
    <w:p w14:paraId="0AE1848E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25 – RISOLUZIONE DEL CONTRATTO</w:t>
      </w:r>
    </w:p>
    <w:p w14:paraId="08A6F5A9" w14:textId="15D51AEB" w:rsidR="003C0CB5" w:rsidRPr="003C0CB5" w:rsidRDefault="003C0CB5" w:rsidP="003C0CB5">
      <w:pPr>
        <w:jc w:val="both"/>
      </w:pPr>
      <w:r w:rsidRPr="003C0CB5">
        <w:lastRenderedPageBreak/>
        <w:t xml:space="preserve">1. </w:t>
      </w:r>
      <w:r w:rsidR="00541BA7">
        <w:t xml:space="preserve">Fermo restando quanto previsto agli artt. 108 e 110 del </w:t>
      </w:r>
      <w:proofErr w:type="spellStart"/>
      <w:r w:rsidR="00541BA7">
        <w:t>D.Lgs.</w:t>
      </w:r>
      <w:proofErr w:type="spellEnd"/>
      <w:r w:rsidR="00541BA7">
        <w:t xml:space="preserve"> n. 50/2016, l</w:t>
      </w:r>
      <w:r w:rsidRPr="003C0CB5">
        <w:t>’Ente può procedere alla risoluzione del contratto nei seguenti casi:</w:t>
      </w:r>
    </w:p>
    <w:p w14:paraId="082AFF1B" w14:textId="77777777" w:rsidR="003C0CB5" w:rsidRPr="003C0CB5" w:rsidRDefault="003C0CB5" w:rsidP="003C0CB5">
      <w:pPr>
        <w:jc w:val="both"/>
      </w:pPr>
      <w:r w:rsidRPr="003C0CB5">
        <w:t>a. Grave ovvero ripetuta negligenza o frode e/o inosservanza</w:t>
      </w:r>
      <w:r w:rsidR="0098199A">
        <w:t xml:space="preserve"> nell’esecuzioni degli obblighi </w:t>
      </w:r>
      <w:r w:rsidRPr="003C0CB5">
        <w:t>contrattuali ed in particolare nell’ipotesi di violazione</w:t>
      </w:r>
      <w:r w:rsidR="0098199A">
        <w:t xml:space="preserve"> delle disposizioni della Legge </w:t>
      </w:r>
      <w:r w:rsidR="002566AC">
        <w:t xml:space="preserve">n. </w:t>
      </w:r>
      <w:r w:rsidRPr="003C0CB5">
        <w:t>720/1984, fatta salva l’applicazione d</w:t>
      </w:r>
      <w:r w:rsidR="002566AC">
        <w:t>elle penalità di cui al precedente</w:t>
      </w:r>
      <w:r w:rsidRPr="003C0CB5">
        <w:t xml:space="preserve"> articolo</w:t>
      </w:r>
      <w:r w:rsidR="002566AC">
        <w:t xml:space="preserve"> 24</w:t>
      </w:r>
      <w:r w:rsidRPr="003C0CB5">
        <w:t>;</w:t>
      </w:r>
    </w:p>
    <w:p w14:paraId="748976D0" w14:textId="77777777" w:rsidR="003C0CB5" w:rsidRPr="003C0CB5" w:rsidRDefault="00541BA7" w:rsidP="003C0CB5">
      <w:pPr>
        <w:jc w:val="both"/>
      </w:pPr>
      <w:r>
        <w:t>b</w:t>
      </w:r>
      <w:r w:rsidR="003C0CB5" w:rsidRPr="003C0CB5">
        <w:t>. Cessione del contratto e subappalto del servizio a terzi.</w:t>
      </w:r>
    </w:p>
    <w:p w14:paraId="589FF8C1" w14:textId="77777777" w:rsidR="003C0CB5" w:rsidRPr="003C0CB5" w:rsidRDefault="003C0CB5" w:rsidP="003C0CB5">
      <w:pPr>
        <w:jc w:val="both"/>
      </w:pPr>
      <w:r w:rsidRPr="003C0CB5">
        <w:t>2. Nel caso di cui alla precedente lettera a) dopo la diffida, formulata con apposita nota sep</w:t>
      </w:r>
      <w:r w:rsidR="0098199A">
        <w:t xml:space="preserve">arata, </w:t>
      </w:r>
      <w:r w:rsidR="00541BA7">
        <w:t>a rimediare all</w:t>
      </w:r>
      <w:r w:rsidR="0098199A">
        <w:t xml:space="preserve">e </w:t>
      </w:r>
      <w:r w:rsidRPr="003C0CB5">
        <w:t xml:space="preserve">inadempienze </w:t>
      </w:r>
      <w:r w:rsidR="002566AC">
        <w:t>contrattuali, qualora il soggetto affidatario</w:t>
      </w:r>
      <w:r w:rsidRPr="003C0CB5">
        <w:t xml:space="preserve"> non provveda</w:t>
      </w:r>
      <w:r w:rsidR="00541BA7">
        <w:t xml:space="preserve"> a sanare le medesime </w:t>
      </w:r>
      <w:r w:rsidRPr="003C0CB5">
        <w:t>entro e n</w:t>
      </w:r>
      <w:r w:rsidR="0098199A">
        <w:t xml:space="preserve">on oltre il termine di quindici </w:t>
      </w:r>
      <w:r w:rsidRPr="003C0CB5">
        <w:t>giorni dalla relativa comunicazione fattagli pervenire</w:t>
      </w:r>
      <w:r w:rsidR="0098199A">
        <w:t xml:space="preserve">, l’Ente provvederà alla </w:t>
      </w:r>
      <w:r w:rsidRPr="003C0CB5">
        <w:t>risoluzione del contratto ai sensi e per gli effetti dell’art. 1454 del Codice Civile.</w:t>
      </w:r>
    </w:p>
    <w:p w14:paraId="0C16F33C" w14:textId="77777777" w:rsidR="003C0CB5" w:rsidRPr="003C0CB5" w:rsidRDefault="008A2AAB" w:rsidP="003C0CB5">
      <w:pPr>
        <w:jc w:val="both"/>
      </w:pPr>
      <w:r>
        <w:t>3. Nella fattispecie di cui alla precedente lettera b)</w:t>
      </w:r>
      <w:r w:rsidR="003C0CB5" w:rsidRPr="003C0CB5">
        <w:t xml:space="preserve"> il contratto si intende</w:t>
      </w:r>
      <w:r w:rsidR="0098199A">
        <w:t xml:space="preserve">rà risolto di diritto, ai sensi </w:t>
      </w:r>
      <w:r w:rsidR="003C0CB5" w:rsidRPr="003C0CB5">
        <w:t>e per gli effetti dell’art. 1456 del Codice Civile.</w:t>
      </w:r>
    </w:p>
    <w:p w14:paraId="677E0695" w14:textId="77777777" w:rsidR="003C0CB5" w:rsidRDefault="003C0CB5" w:rsidP="003C0CB5">
      <w:pPr>
        <w:jc w:val="both"/>
      </w:pPr>
      <w:r w:rsidRPr="003C0CB5">
        <w:t xml:space="preserve">4. Qualora si addivenga alla risoluzione del contratto per le motivazioni </w:t>
      </w:r>
      <w:r w:rsidR="002566AC">
        <w:t>sopra riportate il soggetto affidatario</w:t>
      </w:r>
      <w:r w:rsidR="0098199A">
        <w:t xml:space="preserve"> sarà </w:t>
      </w:r>
      <w:r w:rsidR="002566AC">
        <w:t>tenuto</w:t>
      </w:r>
      <w:r w:rsidRPr="003C0CB5">
        <w:t xml:space="preserve"> al rigoroso risarcimento di tutti i danni diretti ed indiret</w:t>
      </w:r>
      <w:r w:rsidR="0098199A">
        <w:t xml:space="preserve">ti ed alla corresponsione delle </w:t>
      </w:r>
      <w:r w:rsidRPr="003C0CB5">
        <w:t>maggiori spese che l’Ente dovrà sostenere per l’affidament</w:t>
      </w:r>
      <w:r w:rsidR="0098199A">
        <w:t xml:space="preserve">o a terzi del rimanente periodo </w:t>
      </w:r>
      <w:r w:rsidRPr="003C0CB5">
        <w:t>contrattuale.</w:t>
      </w:r>
    </w:p>
    <w:p w14:paraId="68CF6E66" w14:textId="77777777" w:rsidR="0098199A" w:rsidRPr="003C0CB5" w:rsidRDefault="0098199A" w:rsidP="003C0CB5">
      <w:pPr>
        <w:jc w:val="both"/>
      </w:pPr>
    </w:p>
    <w:p w14:paraId="78CB2AF3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26 – FORO COMPETENTE</w:t>
      </w:r>
    </w:p>
    <w:p w14:paraId="253B9BB3" w14:textId="77777777" w:rsidR="003C0CB5" w:rsidRDefault="003C0CB5" w:rsidP="003C0CB5">
      <w:pPr>
        <w:jc w:val="both"/>
      </w:pPr>
      <w:r w:rsidRPr="003C0CB5">
        <w:t xml:space="preserve">1. Tutte le controversie inerenti all’esecuzione ed all’interpretazione </w:t>
      </w:r>
      <w:r w:rsidR="0098199A">
        <w:t xml:space="preserve">della presente convenzione sono </w:t>
      </w:r>
      <w:r w:rsidRPr="003C0CB5">
        <w:t>devolute alla giurisdizione esclusiva del Foro di Pavia.</w:t>
      </w:r>
    </w:p>
    <w:p w14:paraId="7AD0D965" w14:textId="77777777" w:rsidR="0098199A" w:rsidRPr="003C0CB5" w:rsidRDefault="0098199A" w:rsidP="003C0CB5">
      <w:pPr>
        <w:jc w:val="both"/>
      </w:pPr>
    </w:p>
    <w:p w14:paraId="393100D0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27 – TRACCIABILITA’</w:t>
      </w:r>
    </w:p>
    <w:p w14:paraId="27F8EEA0" w14:textId="3AEBE0A2" w:rsidR="003C0CB5" w:rsidRDefault="003C0CB5" w:rsidP="003C0CB5">
      <w:pPr>
        <w:jc w:val="both"/>
      </w:pPr>
      <w:r w:rsidRPr="003C0CB5">
        <w:t xml:space="preserve">1. Con riferimento al servizio di tesoreria di cui al precedente art. 1, </w:t>
      </w:r>
      <w:r w:rsidR="0098199A">
        <w:t xml:space="preserve">comma 1, ai sensi del punto 4.2 </w:t>
      </w:r>
      <w:r w:rsidRPr="003C0CB5">
        <w:t xml:space="preserve">della Determinazione n. 4 del 7/7/2011 dell'AVCP ora ANAC, “a </w:t>
      </w:r>
      <w:r w:rsidR="0098199A">
        <w:t xml:space="preserve">motivo della qualificazione del </w:t>
      </w:r>
      <w:r w:rsidRPr="003C0CB5">
        <w:t>Tesoriere come organo funzionalmente incardinato nell'organizzazione dell'Ente locale, in qu</w:t>
      </w:r>
      <w:r w:rsidR="0098199A">
        <w:t xml:space="preserve">alità di </w:t>
      </w:r>
      <w:r w:rsidRPr="003C0CB5">
        <w:t>agente pagatore e, quindi, della tesoreria come un servizio bancario a</w:t>
      </w:r>
      <w:r w:rsidR="0098199A">
        <w:t xml:space="preserve"> connotazione pubblicistica, si </w:t>
      </w:r>
      <w:r w:rsidRPr="003C0CB5">
        <w:t>ritiene che gli obblighi di tracciabilità possano considerarsi assolt</w:t>
      </w:r>
      <w:r w:rsidR="0098199A">
        <w:t xml:space="preserve">i con l'acquisizione del CIG al </w:t>
      </w:r>
      <w:r w:rsidRPr="003C0CB5">
        <w:t>momento dell'avvio della procedura di affidamento”. Gli ordinativi d</w:t>
      </w:r>
      <w:r w:rsidR="0098199A">
        <w:t xml:space="preserve">i pagamento di cui all'art. 185 </w:t>
      </w:r>
      <w:r w:rsidRPr="003C0CB5">
        <w:t xml:space="preserve">del </w:t>
      </w:r>
      <w:proofErr w:type="spellStart"/>
      <w:r w:rsidRPr="003C0CB5">
        <w:t>D.Lgs.</w:t>
      </w:r>
      <w:proofErr w:type="spellEnd"/>
      <w:r w:rsidRPr="003C0CB5">
        <w:t xml:space="preserve"> n. 267</w:t>
      </w:r>
      <w:r w:rsidR="0098199A">
        <w:t xml:space="preserve">/2000 e </w:t>
      </w:r>
      <w:proofErr w:type="spellStart"/>
      <w:r w:rsidR="0098199A">
        <w:t>ss.mm.ii</w:t>
      </w:r>
      <w:proofErr w:type="spellEnd"/>
      <w:r w:rsidR="0098199A">
        <w:t xml:space="preserve">. impartiti </w:t>
      </w:r>
      <w:r w:rsidRPr="003C0CB5">
        <w:t xml:space="preserve">dall'Ente al </w:t>
      </w:r>
      <w:r w:rsidR="0098199A">
        <w:t xml:space="preserve">Tesoriere, in caso di pagamenti </w:t>
      </w:r>
      <w:r w:rsidRPr="003C0CB5">
        <w:t>assoggettati agli obblighi di tracciabilità, dovranno comunque contene</w:t>
      </w:r>
      <w:r w:rsidR="0098199A">
        <w:t xml:space="preserve">re l'indicazione del codice CIG </w:t>
      </w:r>
      <w:r w:rsidRPr="003C0CB5">
        <w:t>e, ove necessario, del codice CUP.</w:t>
      </w:r>
    </w:p>
    <w:p w14:paraId="13E73968" w14:textId="77777777" w:rsidR="0098199A" w:rsidRPr="003C0CB5" w:rsidRDefault="0098199A" w:rsidP="003C0CB5">
      <w:pPr>
        <w:jc w:val="both"/>
      </w:pPr>
    </w:p>
    <w:p w14:paraId="289216FC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28 – ANTIRICICLAGGIO</w:t>
      </w:r>
    </w:p>
    <w:p w14:paraId="078890FA" w14:textId="06158B8F" w:rsidR="003C0CB5" w:rsidRDefault="003C0CB5" w:rsidP="003C0CB5">
      <w:pPr>
        <w:jc w:val="both"/>
      </w:pPr>
      <w:r w:rsidRPr="003C0CB5">
        <w:t>1. Il Tesoriere garantisce il rispetto delle disposizioni normative volte a con</w:t>
      </w:r>
      <w:r w:rsidR="0098199A">
        <w:t xml:space="preserve">trastare l'utilizzo del sistema </w:t>
      </w:r>
      <w:r w:rsidRPr="003C0CB5">
        <w:t>finanziario a scopo di riciclaggio di denaro di provenienza illecita e di finanziamento</w:t>
      </w:r>
      <w:r w:rsidR="0098199A">
        <w:t xml:space="preserve"> del terrorismo, </w:t>
      </w:r>
      <w:r w:rsidRPr="003C0CB5">
        <w:t xml:space="preserve">adempiendo alle specifiche prescrizioni previste dal </w:t>
      </w:r>
      <w:proofErr w:type="spellStart"/>
      <w:r w:rsidRPr="003C0CB5">
        <w:t>D.Lgs.</w:t>
      </w:r>
      <w:proofErr w:type="spellEnd"/>
      <w:r w:rsidRPr="003C0CB5">
        <w:t xml:space="preserve"> n. 231/200</w:t>
      </w:r>
      <w:r w:rsidR="0098199A">
        <w:t xml:space="preserve">7 e </w:t>
      </w:r>
      <w:proofErr w:type="spellStart"/>
      <w:r w:rsidR="0098199A">
        <w:t>ss.mm.ii</w:t>
      </w:r>
      <w:proofErr w:type="spellEnd"/>
      <w:r w:rsidR="0098199A">
        <w:t xml:space="preserve">., dalle relative </w:t>
      </w:r>
      <w:r w:rsidRPr="003C0CB5">
        <w:t>disposizioni di attuazione nonché da ogni ulteriore disposizione normativa prevista in materia.</w:t>
      </w:r>
    </w:p>
    <w:p w14:paraId="1D2E689E" w14:textId="77777777" w:rsidR="0098199A" w:rsidRPr="003C0CB5" w:rsidRDefault="0098199A" w:rsidP="003C0CB5">
      <w:pPr>
        <w:jc w:val="both"/>
      </w:pPr>
    </w:p>
    <w:p w14:paraId="187025CE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29 – SPESE DI STIPULAZIONE DELLA CONVENZIONE ED ALTRI ONERI FISCALI</w:t>
      </w:r>
    </w:p>
    <w:p w14:paraId="2167105A" w14:textId="6BAA3EFE" w:rsidR="003C0CB5" w:rsidRPr="003C0CB5" w:rsidRDefault="003C0CB5" w:rsidP="003C0CB5">
      <w:pPr>
        <w:jc w:val="both"/>
      </w:pPr>
      <w:r w:rsidRPr="003C0CB5">
        <w:t>1. La convenzione sarà sottoscritta dal Responsabile unico del procedi</w:t>
      </w:r>
      <w:r w:rsidR="0098199A">
        <w:t xml:space="preserve">mento. Tutte le spese afferenti </w:t>
      </w:r>
      <w:r w:rsidRPr="003C0CB5">
        <w:t xml:space="preserve">alla stipula della convenzione e </w:t>
      </w:r>
      <w:r w:rsidR="007A4DA1">
        <w:t xml:space="preserve">alla </w:t>
      </w:r>
      <w:r w:rsidRPr="003C0CB5">
        <w:t>sua registrazione saranno a carico del</w:t>
      </w:r>
      <w:r w:rsidR="009E264A">
        <w:t xml:space="preserve"> soggetto aggiudicatario</w:t>
      </w:r>
      <w:r w:rsidR="0098199A">
        <w:t xml:space="preserve">, senza </w:t>
      </w:r>
      <w:r w:rsidRPr="003C0CB5">
        <w:t xml:space="preserve">alcuna </w:t>
      </w:r>
      <w:r w:rsidRPr="003C0CB5">
        <w:lastRenderedPageBreak/>
        <w:t xml:space="preserve">possibilità di rivalsa nei riguardi dell'Amministrazione </w:t>
      </w:r>
      <w:r w:rsidR="00A53FB3">
        <w:t>c</w:t>
      </w:r>
      <w:r w:rsidRPr="003C0CB5">
        <w:t>o</w:t>
      </w:r>
      <w:r w:rsidR="0098199A">
        <w:t xml:space="preserve">munale. Rientrano in tali oneri </w:t>
      </w:r>
      <w:r w:rsidRPr="003C0CB5">
        <w:t xml:space="preserve">l’imposta di bollo per la stesura della convenzione, quietanze, </w:t>
      </w:r>
      <w:r w:rsidR="0098199A">
        <w:t xml:space="preserve">diritti di segreteria, spese di </w:t>
      </w:r>
      <w:r w:rsidRPr="003C0CB5">
        <w:t>registrazione a norma di legge e qualsiasi altra imposta e tassa secondo le leggi vigenti.</w:t>
      </w:r>
    </w:p>
    <w:p w14:paraId="09EB0F3C" w14:textId="77777777" w:rsidR="009E264A" w:rsidRDefault="003C0CB5" w:rsidP="003C0CB5">
      <w:pPr>
        <w:jc w:val="both"/>
      </w:pPr>
      <w:r w:rsidRPr="003C0CB5">
        <w:t>2. Alla presente convenzione si applica, agli effetti della regis</w:t>
      </w:r>
      <w:r w:rsidR="0098199A">
        <w:t xml:space="preserve">trazione, il combinato disposto </w:t>
      </w:r>
      <w:r w:rsidRPr="003C0CB5">
        <w:t>degli artt. 5 e 40 del D.P.R. 26.4.86 n. 131.</w:t>
      </w:r>
    </w:p>
    <w:p w14:paraId="19B42FAA" w14:textId="77777777" w:rsidR="00261B1E" w:rsidRPr="007A4DA1" w:rsidRDefault="00261B1E" w:rsidP="003C0CB5">
      <w:pPr>
        <w:jc w:val="both"/>
      </w:pPr>
    </w:p>
    <w:p w14:paraId="30954F72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30 – TRATTAMENTO DEI DATI E OBBLIGHI DI RISERVATEZZA</w:t>
      </w:r>
    </w:p>
    <w:p w14:paraId="6B159537" w14:textId="77777777" w:rsidR="003C0CB5" w:rsidRDefault="003C0CB5" w:rsidP="003C0CB5">
      <w:pPr>
        <w:jc w:val="both"/>
      </w:pPr>
      <w:r w:rsidRPr="003C0CB5">
        <w:t>1. Nello svolgimento del servizio oggetto della presente conven</w:t>
      </w:r>
      <w:r w:rsidR="0098199A">
        <w:t xml:space="preserve">zione, il Tesoriere è tenuto ad </w:t>
      </w:r>
      <w:r w:rsidRPr="003C0CB5">
        <w:t>osservare quanto previsto nel regolamento Ue/2016/679 Gen</w:t>
      </w:r>
      <w:r w:rsidR="0098199A">
        <w:t xml:space="preserve">eral Data </w:t>
      </w:r>
      <w:proofErr w:type="spellStart"/>
      <w:r w:rsidR="0098199A">
        <w:t>Protection</w:t>
      </w:r>
      <w:proofErr w:type="spellEnd"/>
      <w:r w:rsidR="0098199A">
        <w:t xml:space="preserve"> </w:t>
      </w:r>
      <w:proofErr w:type="spellStart"/>
      <w:r w:rsidR="0098199A">
        <w:t>Regulation</w:t>
      </w:r>
      <w:proofErr w:type="spellEnd"/>
      <w:r w:rsidR="0098199A">
        <w:t xml:space="preserve"> </w:t>
      </w:r>
      <w:r w:rsidRPr="003C0CB5">
        <w:t>(GDPR).</w:t>
      </w:r>
    </w:p>
    <w:p w14:paraId="360A3FCA" w14:textId="77777777" w:rsidR="00261B1E" w:rsidRDefault="00261B1E" w:rsidP="003C0CB5">
      <w:pPr>
        <w:jc w:val="both"/>
        <w:rPr>
          <w:b/>
          <w:bCs/>
        </w:rPr>
      </w:pPr>
    </w:p>
    <w:p w14:paraId="423DF5EF" w14:textId="77777777" w:rsidR="003C0CB5" w:rsidRPr="003C0CB5" w:rsidRDefault="003C0CB5" w:rsidP="003C0CB5">
      <w:pPr>
        <w:jc w:val="both"/>
        <w:rPr>
          <w:b/>
          <w:bCs/>
        </w:rPr>
      </w:pPr>
      <w:r w:rsidRPr="003C0CB5">
        <w:rPr>
          <w:b/>
          <w:bCs/>
        </w:rPr>
        <w:t>ART. 31 – DOMICILIO DELLE PARTI - COMUNICAZIONI</w:t>
      </w:r>
    </w:p>
    <w:p w14:paraId="5E10AB96" w14:textId="77777777" w:rsidR="003C0CB5" w:rsidRDefault="003C0CB5" w:rsidP="003C0CB5">
      <w:pPr>
        <w:jc w:val="both"/>
      </w:pPr>
      <w:r w:rsidRPr="003C0CB5">
        <w:t>1. Per gli effetti della presente convenzione e per tutte le conseguenze da</w:t>
      </w:r>
      <w:r w:rsidR="0098199A">
        <w:t xml:space="preserve">lla stessa derivanti, l’Ente ed </w:t>
      </w:r>
      <w:r w:rsidRPr="003C0CB5">
        <w:t>il Tesoriere eleggono il proprio domicilio presso le rispettive se</w:t>
      </w:r>
      <w:r w:rsidR="0098199A">
        <w:t xml:space="preserve">di indicate nel preambolo della </w:t>
      </w:r>
      <w:r w:rsidRPr="003C0CB5">
        <w:t>presente convenzione</w:t>
      </w:r>
      <w:r w:rsidR="0098199A">
        <w:t>.</w:t>
      </w:r>
    </w:p>
    <w:p w14:paraId="40938A8F" w14:textId="77777777" w:rsidR="0098199A" w:rsidRPr="003C0CB5" w:rsidRDefault="0098199A" w:rsidP="003C0CB5">
      <w:pPr>
        <w:jc w:val="both"/>
      </w:pPr>
    </w:p>
    <w:p w14:paraId="77376D75" w14:textId="77777777" w:rsidR="003C0CB5" w:rsidRPr="003C0CB5" w:rsidRDefault="00261B1E" w:rsidP="003C0CB5">
      <w:pPr>
        <w:jc w:val="both"/>
        <w:rPr>
          <w:b/>
          <w:bCs/>
        </w:rPr>
      </w:pPr>
      <w:r>
        <w:rPr>
          <w:b/>
          <w:bCs/>
        </w:rPr>
        <w:t>A</w:t>
      </w:r>
      <w:r w:rsidR="003C0CB5" w:rsidRPr="003C0CB5">
        <w:rPr>
          <w:b/>
          <w:bCs/>
        </w:rPr>
        <w:t>RT. 32 – CONDIZIONI GENERALI DELLA CONVENZIONE –</w:t>
      </w:r>
      <w:r w:rsidR="0098199A">
        <w:rPr>
          <w:b/>
          <w:bCs/>
        </w:rPr>
        <w:t xml:space="preserve"> NORME REGOLATRICI E DISCIPLINA </w:t>
      </w:r>
      <w:r w:rsidR="003C0CB5" w:rsidRPr="003C0CB5">
        <w:rPr>
          <w:b/>
          <w:bCs/>
        </w:rPr>
        <w:t>APPLICABILE - RINVIO</w:t>
      </w:r>
    </w:p>
    <w:p w14:paraId="246F15B8" w14:textId="77777777" w:rsidR="003C0CB5" w:rsidRDefault="003C0CB5" w:rsidP="003C0CB5">
      <w:pPr>
        <w:jc w:val="both"/>
      </w:pPr>
      <w:r w:rsidRPr="003C0CB5">
        <w:t>1. Per quanto non previsto dalla presente convenzione si fa rinvio a</w:t>
      </w:r>
      <w:r w:rsidR="0098199A">
        <w:t xml:space="preserve">lla legge ed ai regolamenti che </w:t>
      </w:r>
      <w:r w:rsidRPr="003C0CB5">
        <w:t>disciplinano la materia</w:t>
      </w:r>
      <w:r w:rsidR="009E264A">
        <w:t>.</w:t>
      </w:r>
    </w:p>
    <w:sectPr w:rsidR="003C0C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22E15"/>
    <w:multiLevelType w:val="hybridMultilevel"/>
    <w:tmpl w:val="817ACC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B4006"/>
    <w:multiLevelType w:val="hybridMultilevel"/>
    <w:tmpl w:val="BCB01B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23F3D"/>
    <w:multiLevelType w:val="hybridMultilevel"/>
    <w:tmpl w:val="8C7608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C39FE"/>
    <w:multiLevelType w:val="hybridMultilevel"/>
    <w:tmpl w:val="075CC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34D95"/>
    <w:multiLevelType w:val="hybridMultilevel"/>
    <w:tmpl w:val="100025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F87726"/>
    <w:multiLevelType w:val="hybridMultilevel"/>
    <w:tmpl w:val="56A42C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A41873"/>
    <w:multiLevelType w:val="hybridMultilevel"/>
    <w:tmpl w:val="708C36E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CB5"/>
    <w:rsid w:val="0006109B"/>
    <w:rsid w:val="00063D00"/>
    <w:rsid w:val="000713CB"/>
    <w:rsid w:val="000A652F"/>
    <w:rsid w:val="000B1CBC"/>
    <w:rsid w:val="000D3B91"/>
    <w:rsid w:val="000D74E2"/>
    <w:rsid w:val="0015750E"/>
    <w:rsid w:val="001606B6"/>
    <w:rsid w:val="00254173"/>
    <w:rsid w:val="002566AC"/>
    <w:rsid w:val="00261B1E"/>
    <w:rsid w:val="00264328"/>
    <w:rsid w:val="002D6DCB"/>
    <w:rsid w:val="003055BD"/>
    <w:rsid w:val="003957FA"/>
    <w:rsid w:val="003B40A9"/>
    <w:rsid w:val="003C0CB5"/>
    <w:rsid w:val="0046352D"/>
    <w:rsid w:val="004859F6"/>
    <w:rsid w:val="00506F4E"/>
    <w:rsid w:val="00541BA7"/>
    <w:rsid w:val="0066002E"/>
    <w:rsid w:val="0068287E"/>
    <w:rsid w:val="006C37B7"/>
    <w:rsid w:val="006E394F"/>
    <w:rsid w:val="00705B8D"/>
    <w:rsid w:val="00706385"/>
    <w:rsid w:val="0074279B"/>
    <w:rsid w:val="00752F08"/>
    <w:rsid w:val="007A4DA1"/>
    <w:rsid w:val="007A6840"/>
    <w:rsid w:val="007A6861"/>
    <w:rsid w:val="007D017A"/>
    <w:rsid w:val="008470C9"/>
    <w:rsid w:val="00847446"/>
    <w:rsid w:val="00854AF2"/>
    <w:rsid w:val="008940E4"/>
    <w:rsid w:val="008A2AAB"/>
    <w:rsid w:val="0098199A"/>
    <w:rsid w:val="009B4745"/>
    <w:rsid w:val="009C5078"/>
    <w:rsid w:val="009E264A"/>
    <w:rsid w:val="00A207BB"/>
    <w:rsid w:val="00A53FB3"/>
    <w:rsid w:val="00A87967"/>
    <w:rsid w:val="00AA2CC7"/>
    <w:rsid w:val="00AA5413"/>
    <w:rsid w:val="00AD369E"/>
    <w:rsid w:val="00B60B53"/>
    <w:rsid w:val="00CB35C7"/>
    <w:rsid w:val="00CE31F1"/>
    <w:rsid w:val="00D37D2E"/>
    <w:rsid w:val="00D71D50"/>
    <w:rsid w:val="00D84F8D"/>
    <w:rsid w:val="00D93D1E"/>
    <w:rsid w:val="00DC7E41"/>
    <w:rsid w:val="00E230D1"/>
    <w:rsid w:val="00E30B0F"/>
    <w:rsid w:val="00E66732"/>
    <w:rsid w:val="00EA7202"/>
    <w:rsid w:val="00EE6DFA"/>
    <w:rsid w:val="00F109B7"/>
    <w:rsid w:val="00F27685"/>
    <w:rsid w:val="00F31CB3"/>
    <w:rsid w:val="00F365BD"/>
    <w:rsid w:val="00F738B3"/>
    <w:rsid w:val="00F92254"/>
    <w:rsid w:val="00FB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45BA1"/>
  <w15:chartTrackingRefBased/>
  <w15:docId w15:val="{28FA6F68-4316-44A6-A738-3D8B1566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92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15</Pages>
  <Words>6971</Words>
  <Characters>39740</Characters>
  <Application>Microsoft Office Word</Application>
  <DocSecurity>0</DocSecurity>
  <Lines>331</Lines>
  <Paragraphs>93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Contardi</dc:creator>
  <cp:keywords/>
  <dc:description/>
  <cp:lastModifiedBy>Stefano Quaquarini</cp:lastModifiedBy>
  <cp:revision>15</cp:revision>
  <dcterms:created xsi:type="dcterms:W3CDTF">2019-03-20T13:29:00Z</dcterms:created>
  <dcterms:modified xsi:type="dcterms:W3CDTF">2021-10-20T13:41:00Z</dcterms:modified>
</cp:coreProperties>
</file>